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45" w:rsidRPr="00BE6E0B" w:rsidRDefault="00BE6E0B">
      <w:pPr>
        <w:rPr>
          <w:rFonts w:ascii="Times New Roman" w:hAnsi="Times New Roman" w:cs="Times New Roman"/>
          <w:sz w:val="28"/>
          <w:szCs w:val="28"/>
          <w:u w:val="single"/>
        </w:rPr>
      </w:pPr>
      <w:r w:rsidRPr="00BE6E0B">
        <w:rPr>
          <w:rFonts w:ascii="Times New Roman" w:hAnsi="Times New Roman" w:cs="Times New Roman"/>
          <w:sz w:val="28"/>
          <w:szCs w:val="28"/>
          <w:u w:val="single"/>
        </w:rPr>
        <w:t>Оказание первой медицинской помощи утопающему.</w:t>
      </w:r>
    </w:p>
    <w:p w:rsidR="00BE6E0B" w:rsidRDefault="00BE6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Правильное и своевременное оказание первой помощи пострадавшему зачастую является единственным шансом для него вернуться к жизни. Если волею случая спасателем оказались Вы,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необходимо:</w:t>
      </w:r>
    </w:p>
    <w:p w:rsidR="00BE6E0B" w:rsidRDefault="00BE6E0B" w:rsidP="00BE6E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Вытащив пострадавшего из воды, очистить ему полость рта от посторонних предметов (тина, трава и т.д.)</w:t>
      </w:r>
    </w:p>
    <w:p w:rsidR="00BE6E0B" w:rsidRDefault="00BE6E0B" w:rsidP="00BE6E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Уложить пострадавшего на согнутое колено животом и лицом вниз и удалить воду, попавшую в легкие и трахею, путем многократного надавливания рукой на спину.</w:t>
      </w:r>
    </w:p>
    <w:p w:rsidR="00BE6E0B" w:rsidRDefault="00BE6E0B" w:rsidP="00BE6E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помнить, что отсутствие дыхания в течение 1-2 минут может привести к смерти пострадавшего. Основным признаком остановки сердца являются отсутствие пульса, расширенные зрачки. В этом случае необходимо немедленно приступить к проведению искусственного дыхания «рот в рот» и непрямого массажа сердца: 4-5 резких надавливаний на грудную клетку и затем одно вдувание воздуха (16 вдуваний в минуту, 64-90 надавливаний).</w:t>
      </w:r>
    </w:p>
    <w:p w:rsidR="00BE6E0B" w:rsidRDefault="00BE6E0B" w:rsidP="00BE6E0B">
      <w:pPr>
        <w:pStyle w:val="a3"/>
        <w:ind w:left="-142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пожилых людей надавливание щадящее, маленьким детям надавливание производить не ладонью, а пальцами.</w:t>
      </w:r>
    </w:p>
    <w:p w:rsidR="00BE6E0B" w:rsidRDefault="00BE6E0B" w:rsidP="00BE6E0B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Помните! Жизнь пострадавшего целиков зависит от Вашего умения правильно и быстро оказать первую помощь!</w:t>
      </w:r>
    </w:p>
    <w:p w:rsidR="00BE6E0B" w:rsidRPr="00BE6E0B" w:rsidRDefault="00BE6E0B" w:rsidP="00BE6E0B"/>
    <w:p w:rsidR="00BE6E0B" w:rsidRDefault="00BE6E0B" w:rsidP="00BE6E0B"/>
    <w:p w:rsidR="001B0E10" w:rsidRDefault="001B0E10" w:rsidP="001B0E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государственный инспектор</w:t>
      </w:r>
    </w:p>
    <w:p w:rsidR="001B0E10" w:rsidRDefault="001B0E10" w:rsidP="001B0E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ФКУ Центра ГИМС МЧС РФ</w:t>
      </w:r>
    </w:p>
    <w:p w:rsidR="001B0E10" w:rsidRDefault="001B0E10" w:rsidP="001B0E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Воронежской области                                                     К.Б. Литвинов</w:t>
      </w:r>
    </w:p>
    <w:p w:rsidR="00820887" w:rsidRDefault="00820887" w:rsidP="00820887">
      <w:pPr>
        <w:rPr>
          <w:rFonts w:ascii="Times New Roman" w:hAnsi="Times New Roman" w:cs="Times New Roman"/>
          <w:sz w:val="28"/>
          <w:szCs w:val="28"/>
        </w:rPr>
      </w:pPr>
    </w:p>
    <w:sectPr w:rsidR="00820887" w:rsidSect="002B0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C1743"/>
    <w:multiLevelType w:val="hybridMultilevel"/>
    <w:tmpl w:val="7BE20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6E0B"/>
    <w:rsid w:val="001B0E10"/>
    <w:rsid w:val="002B0845"/>
    <w:rsid w:val="00820887"/>
    <w:rsid w:val="00BE6E0B"/>
    <w:rsid w:val="00EF0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E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2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ГИМС-Лиски</dc:creator>
  <cp:keywords/>
  <dc:description/>
  <cp:lastModifiedBy>ГИМС-Лиски</cp:lastModifiedBy>
  <cp:revision>4</cp:revision>
  <dcterms:created xsi:type="dcterms:W3CDTF">2013-08-12T07:26:00Z</dcterms:created>
  <dcterms:modified xsi:type="dcterms:W3CDTF">2014-06-18T07:41:00Z</dcterms:modified>
</cp:coreProperties>
</file>