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083F" w14:textId="77777777" w:rsidR="00000000" w:rsidRDefault="00000000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Извещение о проведении торгов № 200617/14473943/01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14:paraId="519EF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4F3F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E3425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Открытый аукцион</w:t>
            </w:r>
          </w:p>
        </w:tc>
      </w:tr>
      <w:tr w:rsidR="00000000" w14:paraId="448FF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DB1A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Сайт размещения документации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596C8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http://torgi.gov.ru/</w:t>
            </w:r>
          </w:p>
        </w:tc>
      </w:tr>
      <w:tr w:rsidR="00000000" w14:paraId="29457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68CD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C9773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</w:tr>
      <w:tr w:rsidR="00000000" w14:paraId="3383C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2100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22AEA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20.06.2017</w:t>
            </w:r>
          </w:p>
        </w:tc>
      </w:tr>
      <w:tr w:rsidR="00000000" w14:paraId="64A9A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3831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C5F0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20.06.2017</w:t>
            </w:r>
          </w:p>
        </w:tc>
      </w:tr>
      <w:tr w:rsidR="00000000" w14:paraId="4F418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CD2B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5FB28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20.06.2017</w:t>
            </w:r>
          </w:p>
        </w:tc>
      </w:tr>
    </w:tbl>
    <w:p w14:paraId="1FADD422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14:paraId="2E852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AFE8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Наименование организации: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97C3E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000000" w14:paraId="710F8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619D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CF1BD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397843, Воронежская обл, Острогожский р-н, с Хохол-Тростянка, пер Мира, д. 10А</w:t>
            </w:r>
          </w:p>
        </w:tc>
      </w:tr>
      <w:tr w:rsidR="00000000" w14:paraId="4AC87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D307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6C33B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8(47375)5-92-49</w:t>
            </w:r>
          </w:p>
        </w:tc>
      </w:tr>
      <w:tr w:rsidR="00000000" w14:paraId="09828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ACF0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09043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8(47375)5-92-48</w:t>
            </w:r>
          </w:p>
        </w:tc>
      </w:tr>
      <w:tr w:rsidR="00000000" w14:paraId="4E210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7020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892AD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htrost.ostro@govvrn.ru</w:t>
            </w:r>
          </w:p>
        </w:tc>
      </w:tr>
      <w:tr w:rsidR="00000000" w14:paraId="752C4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739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53674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Муравьев Сергей Иванович</w:t>
            </w:r>
          </w:p>
        </w:tc>
      </w:tr>
    </w:tbl>
    <w:p w14:paraId="3E4AD767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14:paraId="5D80A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366C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Только для субъектов малого и среднего предпринимательства: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AE77B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Нет</w:t>
            </w:r>
          </w:p>
        </w:tc>
      </w:tr>
      <w:tr w:rsidR="00000000" w14:paraId="6B577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2896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Срок, место и порядок предоставления документации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2D92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по письменному заявлению любого заинтерессованного лица,направленному по адресу:397843,Воронежская область,Острогожский район,с.Хохол-Тростянка,пер. Мира,д.10 а,Организатор аукциона в течение двух рабочих дней с даты получения соответствующего заявления,предоставляет такому лицу Документацию об аукционе. Документация об аукционе размещена на официальном сайте torgi/gov/ru</w:t>
            </w:r>
          </w:p>
        </w:tc>
      </w:tr>
      <w:tr w:rsidR="00000000" w14:paraId="6CFD5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A383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Размер платы за документацию, руб.: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CF3B8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</w:tr>
      <w:tr w:rsidR="00000000" w14:paraId="18851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8B26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Срок отказа от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E42EC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06.07.2017</w:t>
            </w:r>
          </w:p>
        </w:tc>
      </w:tr>
      <w:tr w:rsidR="00000000" w14:paraId="01C92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9F27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Дата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5B4BD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11.07.2017</w:t>
            </w:r>
          </w:p>
        </w:tc>
      </w:tr>
      <w:tr w:rsidR="00000000" w14:paraId="41844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4643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Дата и время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B85A7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13.07.2017 10:00</w:t>
            </w:r>
          </w:p>
        </w:tc>
      </w:tr>
      <w:tr w:rsidR="00000000" w14:paraId="7F53D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1AF3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Место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6F6A6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Администрация Хохол-Тростянского сельского поселения Острогожского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муниципального района Воронежской области 397843,Воронежская область,Острогожский район,с. Хохол-Тростянка,пер. Мира,д.10 а</w:t>
            </w:r>
          </w:p>
        </w:tc>
      </w:tr>
    </w:tbl>
    <w:p w14:paraId="4DE35DC2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lastRenderedPageBreak/>
        <w:t>Реестр изменений</w:t>
      </w:r>
    </w:p>
    <w:p w14:paraId="2690AEE0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Изменения по торгам не вносились.</w:t>
      </w:r>
    </w:p>
    <w:p w14:paraId="17918139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Реестр разъяснений</w:t>
      </w:r>
    </w:p>
    <w:p w14:paraId="441723E0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Запросов на разъяснение не поступало.</w:t>
      </w:r>
    </w:p>
    <w:p w14:paraId="46C81CBF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Реестр протоколов</w:t>
      </w:r>
    </w:p>
    <w:p w14:paraId="06039319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По торгам не внесены протоколы.</w:t>
      </w:r>
    </w:p>
    <w:p w14:paraId="522ED30A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Реестр жалоб</w:t>
      </w:r>
    </w:p>
    <w:p w14:paraId="6962FFDF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Жалоб по торгам не зарегистрировано.</w:t>
      </w:r>
    </w:p>
    <w:p w14:paraId="15FEF4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kern w:val="0"/>
        </w:rPr>
        <w:sectPr w:rsidR="00000000" w:rsidSect="00517D63">
          <w:headerReference w:type="default" r:id="rId6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14:paraId="70FCF1C0" w14:textId="77777777" w:rsidR="00000000" w:rsidRDefault="00000000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14:paraId="6A682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D344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F1A5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Объявлен</w:t>
            </w:r>
          </w:p>
        </w:tc>
      </w:tr>
    </w:tbl>
    <w:p w14:paraId="391762FA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14:paraId="246AA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3CE6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Тип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86ACD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Иное</w:t>
            </w:r>
          </w:p>
        </w:tc>
      </w:tr>
      <w:tr w:rsidR="00000000" w14:paraId="39C77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303E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Вид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CD4B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Муниципальная</w:t>
            </w:r>
          </w:p>
        </w:tc>
      </w:tr>
      <w:tr w:rsidR="00000000" w14:paraId="6BDE5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F07A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Вид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B9AC7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Договор аренды</w:t>
            </w:r>
          </w:p>
        </w:tc>
      </w:tr>
      <w:tr w:rsidR="00000000" w14:paraId="39AE8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B2EC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Реестровый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71487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000000" w14:paraId="2DEFA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DDFE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Согласование (решение) собственника: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D66DB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000000" w14:paraId="2092C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4FB4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Описание и технические характеристики: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2C091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ГТС 583,4 кв.м.,земельный участок 44506 кв.м, земельный участок 4026 кв.м</w:t>
            </w:r>
          </w:p>
        </w:tc>
      </w:tr>
      <w:tr w:rsidR="00000000" w14:paraId="71D2A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EC20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Целевое назначение: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BA1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целевое использование</w:t>
            </w:r>
          </w:p>
        </w:tc>
      </w:tr>
      <w:tr w:rsidR="00000000" w14:paraId="065CE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D7C5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Страна размещения: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5B75C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РОССИЯ</w:t>
            </w:r>
          </w:p>
        </w:tc>
      </w:tr>
      <w:tr w:rsidR="00000000" w14:paraId="2F692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6330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C4072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Воронежская обл, Воронежская область,Острогожский район,западная часть кадастрового квартала 36:19:8200015, ГТС-кадастровый номер 36:19:8200015:121, земельный участок-кадастровый номер 36:19:8200015:120,земельный участок кадастровый номер 36:19:8200015:119</w:t>
            </w:r>
          </w:p>
        </w:tc>
      </w:tr>
      <w:tr w:rsidR="00000000" w14:paraId="2BD1B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E673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Площадь в кв.метрах: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3EFA6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</w:t>
            </w:r>
          </w:p>
        </w:tc>
      </w:tr>
      <w:tr w:rsidR="00000000" w14:paraId="1B21E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D121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Срок заключения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CF918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Лет: 15, месяцев: 0, дней: 0</w:t>
            </w:r>
          </w:p>
        </w:tc>
      </w:tr>
      <w:tr w:rsidR="00000000" w14:paraId="24835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A2AF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Предмет торга: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21C4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Ежемесячный платеж</w:t>
            </w:r>
          </w:p>
        </w:tc>
      </w:tr>
      <w:tr w:rsidR="00000000" w14:paraId="282C5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45E8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Ежемесячный платеж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E0606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8 700 руб.</w:t>
            </w:r>
          </w:p>
        </w:tc>
      </w:tr>
      <w:tr w:rsidR="00000000" w14:paraId="2AAE3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8DF5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Платеж за право заключения договора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17DE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 руб.</w:t>
            </w:r>
          </w:p>
        </w:tc>
      </w:tr>
      <w:tr w:rsidR="00000000" w14:paraId="475A8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46ED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Общая начальная (минимальная) цена за договор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12083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104 400 руб.</w:t>
            </w:r>
          </w:p>
        </w:tc>
      </w:tr>
      <w:tr w:rsidR="00000000" w14:paraId="4F349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B7E0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Превышен порог крупной сделки: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72270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Нет</w:t>
            </w:r>
          </w:p>
        </w:tc>
      </w:tr>
      <w:tr w:rsidR="00000000" w14:paraId="4E8CF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C954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Размер задатка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9B34C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 руб.</w:t>
            </w:r>
          </w:p>
        </w:tc>
      </w:tr>
      <w:tr w:rsidR="00000000" w14:paraId="7AAA1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8111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Размер обеспечения: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921E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000000" w14:paraId="6B618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D8CA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Обременение: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9DA6B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Нет</w:t>
            </w:r>
          </w:p>
        </w:tc>
      </w:tr>
      <w:tr w:rsidR="00000000" w14:paraId="08F32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C2D4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Субаренда: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86A16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Нет</w:t>
            </w:r>
          </w:p>
        </w:tc>
      </w:tr>
      <w:tr w:rsidR="00000000" w14:paraId="5539A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7CCB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Наличие фотографий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5AAD1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Нет</w:t>
            </w:r>
          </w:p>
        </w:tc>
      </w:tr>
    </w:tbl>
    <w:p w14:paraId="201E84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kern w:val="0"/>
        </w:rPr>
        <w:sectPr w:rsidR="00000000" w:rsidSect="00517D63"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14:paraId="4DCDAEDD" w14:textId="77777777" w:rsidR="00000000" w:rsidRDefault="00000000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Лот №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14:paraId="05D02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BA2D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5D35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Объявлен</w:t>
            </w:r>
          </w:p>
        </w:tc>
      </w:tr>
    </w:tbl>
    <w:p w14:paraId="1EC06F30" w14:textId="77777777" w:rsidR="00000000" w:rsidRDefault="0000000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14:paraId="39E44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7638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Тип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5A3D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Иное</w:t>
            </w:r>
          </w:p>
        </w:tc>
      </w:tr>
      <w:tr w:rsidR="00000000" w14:paraId="5875B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86B4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Вид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BC10F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Муниципальная</w:t>
            </w:r>
          </w:p>
        </w:tc>
      </w:tr>
      <w:tr w:rsidR="00000000" w14:paraId="7F886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5EFF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Вид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57408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Договор аренды</w:t>
            </w:r>
          </w:p>
        </w:tc>
      </w:tr>
      <w:tr w:rsidR="00000000" w14:paraId="0089F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0D10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Реестровый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6492E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000000" w14:paraId="059CC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9596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Согласование (решение) собственника: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DC8A6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000000" w14:paraId="0371F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89E1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Описание и технические характеристики: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3A170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ГТС 628,3 кв.м.,земельный участок 4218 кв.м, земельный участок 801 кв.м</w:t>
            </w:r>
          </w:p>
        </w:tc>
      </w:tr>
      <w:tr w:rsidR="00000000" w14:paraId="65FEC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0506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Целевое назначение: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6D575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целевое использование</w:t>
            </w:r>
          </w:p>
        </w:tc>
      </w:tr>
      <w:tr w:rsidR="00000000" w14:paraId="59520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2A1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Страна размещения: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FBC63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РОССИЯ</w:t>
            </w:r>
          </w:p>
        </w:tc>
      </w:tr>
      <w:tr w:rsidR="00000000" w14:paraId="176E4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4E5A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AE2BC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Воронежская обл, Воронежская область,Острогожский район,северная часть кадастрового кварталаа 36:19:8200015 : ГТС- кадастровый номер 36:19:8200015:153,общая площадь 628.3 кв.м.,земельный участок кадастровый номер 36:19:8200015:149,общая площадь 4218 кв.м.,земельный участок кадастровый номер 36:19:8200015:150,общей площадью 801 кв.м.:</w:t>
            </w:r>
          </w:p>
        </w:tc>
      </w:tr>
      <w:tr w:rsidR="00000000" w14:paraId="260CA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A187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Площадь в кв.метрах: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BDF71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0.0</w:t>
            </w:r>
          </w:p>
        </w:tc>
      </w:tr>
      <w:tr w:rsidR="00000000" w14:paraId="0914B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0F54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Срок заключения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A3547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Лет: 15, месяцев: 0, дней: 0</w:t>
            </w:r>
          </w:p>
        </w:tc>
      </w:tr>
      <w:tr w:rsidR="00000000" w14:paraId="7792A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C1F5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Предмет торга: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DEC91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Ежемесячный платеж</w:t>
            </w:r>
          </w:p>
        </w:tc>
      </w:tr>
      <w:tr w:rsidR="00000000" w14:paraId="6998C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BB20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Ежемесячный платеж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8EBD0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1 558,33 руб.</w:t>
            </w:r>
          </w:p>
        </w:tc>
      </w:tr>
      <w:tr w:rsidR="00000000" w14:paraId="14102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1FF3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Платеж за право заключения договора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5D629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 руб.</w:t>
            </w:r>
          </w:p>
        </w:tc>
      </w:tr>
      <w:tr w:rsidR="00000000" w14:paraId="39461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9A21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Общая начальная (минимальная) цена за договор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61185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18 700 руб.</w:t>
            </w:r>
          </w:p>
        </w:tc>
      </w:tr>
      <w:tr w:rsidR="00000000" w14:paraId="18FB2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0BF9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Превышен порог крупной сделки: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06E77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Нет</w:t>
            </w:r>
          </w:p>
        </w:tc>
      </w:tr>
      <w:tr w:rsidR="00000000" w14:paraId="2F106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2704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Размер задатка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1EA92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 руб.</w:t>
            </w:r>
          </w:p>
        </w:tc>
      </w:tr>
      <w:tr w:rsidR="00000000" w14:paraId="57EBD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0DE5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Размер обеспечения: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73784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000000" w14:paraId="6343F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B1F2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Обременение: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BBFAC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Нет</w:t>
            </w:r>
          </w:p>
        </w:tc>
      </w:tr>
      <w:tr w:rsidR="00000000" w14:paraId="09E46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E41E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Субаренда: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78239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Нет</w:t>
            </w:r>
          </w:p>
        </w:tc>
      </w:tr>
      <w:tr w:rsidR="00000000" w14:paraId="56A4B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0631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Наличие фотографий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796FE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Нет</w:t>
            </w:r>
          </w:p>
        </w:tc>
      </w:tr>
    </w:tbl>
    <w:p w14:paraId="086CBAE5" w14:textId="77777777" w:rsidR="00517D63" w:rsidRDefault="00517D63">
      <w:bookmarkStart w:id="0" w:name="last-page"/>
      <w:bookmarkEnd w:id="0"/>
    </w:p>
    <w:sectPr w:rsidR="00517D63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7417" w14:textId="77777777" w:rsidR="00517D63" w:rsidRDefault="00517D63">
      <w:pPr>
        <w:spacing w:after="0" w:line="240" w:lineRule="auto"/>
      </w:pPr>
      <w:r>
        <w:separator/>
      </w:r>
    </w:p>
  </w:endnote>
  <w:endnote w:type="continuationSeparator" w:id="0">
    <w:p w14:paraId="20D5F34F" w14:textId="77777777" w:rsidR="00517D63" w:rsidRDefault="0051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CFF1" w14:textId="77777777" w:rsidR="00517D63" w:rsidRDefault="00517D63">
      <w:pPr>
        <w:spacing w:after="0" w:line="240" w:lineRule="auto"/>
      </w:pPr>
      <w:r>
        <w:separator/>
      </w:r>
    </w:p>
  </w:footnote>
  <w:footnote w:type="continuationSeparator" w:id="0">
    <w:p w14:paraId="1E54B5C4" w14:textId="77777777" w:rsidR="00517D63" w:rsidRDefault="0051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000000" w14:paraId="05C8CF0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14:paraId="071EB8D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  <w:t>Дата формирования 20.06.2017 11:28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14:paraId="40A5709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14:paraId="25DC0C19" w14:textId="3A509551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  <w:fldChar w:fldCharType="separate"/>
          </w:r>
          <w:r w:rsidR="002B3CD8">
            <w:rPr>
              <w:rFonts w:ascii="Times New Roman" w:hAnsi="Times New Roman" w:cs="Times New Roman"/>
              <w:noProof/>
              <w:color w:val="000000"/>
              <w:kern w:val="0"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color w:val="000000"/>
              <w:kern w:val="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E2"/>
    <w:rsid w:val="002B3CD8"/>
    <w:rsid w:val="004623E2"/>
    <w:rsid w:val="005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586A8"/>
  <w14:defaultImageDpi w14:val="0"/>
  <w15:docId w15:val="{56B9C95F-B60F-4A7A-86C8-9141BF0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2024-04-24T08:05:00Z</dcterms:created>
  <dcterms:modified xsi:type="dcterms:W3CDTF">2024-04-24T08:05:00Z</dcterms:modified>
</cp:coreProperties>
</file>