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255F05" w:rsidP="00255F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624D2F" w:rsidP="00B533FB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B1A09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proofErr w:type="gramEnd"/>
      <w:r w:rsidR="00C17187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255F05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28</w:t>
      </w:r>
      <w:r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255F05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декабря</w:t>
      </w:r>
      <w:r w:rsidR="00B533FB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FA4F79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2022</w:t>
      </w:r>
      <w:r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№</w:t>
      </w:r>
      <w:r w:rsidR="00A0642E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255F05" w:rsidRPr="00255F05">
        <w:rPr>
          <w:rFonts w:ascii="Arial" w:eastAsia="Times New Roman" w:hAnsi="Arial" w:cs="Arial"/>
          <w:sz w:val="24"/>
          <w:szCs w:val="24"/>
          <w:u w:val="single"/>
          <w:lang w:eastAsia="ru-RU"/>
        </w:rPr>
        <w:t>103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9B1A09">
      <w:pPr>
        <w:spacing w:after="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3616,2</w:t>
      </w:r>
      <w:r w:rsidR="00364CA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безвозмездные поступления из </w:t>
      </w:r>
      <w:r w:rsidR="00691DE4">
        <w:rPr>
          <w:rFonts w:ascii="Arial" w:eastAsia="Times New Roman" w:hAnsi="Arial" w:cs="Arial"/>
          <w:sz w:val="24"/>
          <w:szCs w:val="24"/>
          <w:lang w:eastAsia="ru-RU"/>
        </w:rPr>
        <w:t xml:space="preserve">областного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 xml:space="preserve">113,3 тыс. руб.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2009,0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объём расходов бюджета поселения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3616,2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247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прогнозируемый дефицит бюджета  на 2023г. - 0,0 тыс. руб.</w:t>
      </w:r>
    </w:p>
    <w:p w:rsidR="009B1A09" w:rsidRDefault="00691DE4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2796,1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118,4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1148,9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2960,1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 в сумме </w:t>
      </w:r>
      <w:r w:rsidR="007369DB">
        <w:rPr>
          <w:rFonts w:ascii="Arial" w:eastAsia="Times New Roman" w:hAnsi="Arial" w:cs="Arial"/>
          <w:sz w:val="24"/>
          <w:szCs w:val="24"/>
          <w:lang w:eastAsia="ru-RU"/>
        </w:rPr>
        <w:t>122,7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 xml:space="preserve">1269,1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B1A09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2796,1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69,9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2960,1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148,0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24736A" w:rsidRPr="007639A8" w:rsidRDefault="0024736A" w:rsidP="00247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прогнозируемый дефицит бюджета  на 2024г. - 0,0 тыс. руб., прогнозируемый дефицит бюджета на 2025г. -0,0 тыс. руб. </w:t>
      </w:r>
    </w:p>
    <w:p w:rsidR="0024736A" w:rsidRPr="00C17187" w:rsidRDefault="0024736A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Утвердить поступление доходов бюджета Хохол-Тростянского сельского поселения по кодам видов доходов, подвидов доходов 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Хохол-Тростянского сельского поселения и муниципальных казенных учреждений Хохол-Тростянского сельского поселения </w:t>
      </w:r>
    </w:p>
    <w:p w:rsidR="009B1A09" w:rsidRPr="00C17187" w:rsidRDefault="00364CA6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рганы местного самоуправления Хохол-Тростянского сельского поселения и муниципальные казенные учреждения Хохол-Тростянского сельского поселения не вправе принимать решения, приводящие к увеличению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Хохол-Тростянского сельского поселения и работников муниципальных казенных учреждений Хохол-Тростянского сельского поселения, за исключением случаев связанных с изменением состава и (или функций) органов местного самоуправления Хохол-Тростянского сельского поселения и муниципальных казенных учреждений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межбюджетные трансферты бюджету Острогожского муниципального района Воронежской области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2327D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осуществление внешнего и внутреннего финансового контроля в сумме 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15,5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Хохол-Тростянского сельского поселения</w:t>
      </w:r>
    </w:p>
    <w:p w:rsidR="00364CA6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Установить верхний предел муниципального внутреннего долга Хохол-Тростянского сельского поселения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 года в сумме 0,0 тыс. рублей.</w:t>
      </w:r>
    </w:p>
    <w:p w:rsidR="009B1A09" w:rsidRPr="00C17187" w:rsidRDefault="00C17187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«Хохол-Тростянский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Хохол-Тростянского сельского поселения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6B36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 областного и районного бюджетов, направляются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администрация Хохол-Тростянского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Острогожского муниципального района Воронежской области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Хохол-Тростянского сельского поселения и остатков средств бюджета Хохол-Тростянского сельского поселения по состоянию на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соответствии с пунктом 3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внесения в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направление остатков средств бюджета поселения, предусмотренных пунктом 1 настоящей статьи.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Установить в соответствии с пунктом 4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Хохол-Тростянского сельского поселения Острогожского муниципального района Воронежской области: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 бюджета Хохол-Тростянского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Вступление в силу настоящего решения Совета народных депутатов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Хохол-Тростянского сельского поселения Острогожского муниципального района Воронежской области вступает в силу с 1 января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64CA6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</w:t>
      </w:r>
      <w:r w:rsidR="0071010E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В. Назарова</w:t>
      </w:r>
      <w:r w:rsidR="009B2205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Default="000577EB" w:rsidP="00255F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28.12.</w:t>
      </w:r>
      <w:r w:rsidR="00FA4F79" w:rsidRPr="00255F0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103</w:t>
      </w:r>
    </w:p>
    <w:p w:rsidR="00255F05" w:rsidRPr="00255F05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10B09" w:rsidRDefault="009B2205" w:rsidP="00255F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92"/>
      </w:tblGrid>
      <w:tr w:rsidR="00C10B09" w:rsidTr="00C10B09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10B09" w:rsidTr="00C10B09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B09" w:rsidTr="00255F05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B09" w:rsidTr="00255F05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255F05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C10B09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C10B09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-3616,2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C10B09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-3616,2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C10B09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C10B09" w:rsidTr="00C10B09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Default="009B2205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4914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94"/>
        <w:gridCol w:w="848"/>
        <w:gridCol w:w="994"/>
        <w:gridCol w:w="962"/>
      </w:tblGrid>
      <w:tr w:rsidR="009B2205" w:rsidRPr="00C17187" w:rsidTr="0083017C">
        <w:trPr>
          <w:trHeight w:val="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087"/>
        <w:gridCol w:w="879"/>
        <w:gridCol w:w="1050"/>
        <w:gridCol w:w="964"/>
      </w:tblGrid>
      <w:tr w:rsidR="009B2205" w:rsidRPr="00C17187" w:rsidTr="000577EB">
        <w:trPr>
          <w:trHeight w:val="20"/>
          <w:tblHeader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1568,3</w:t>
            </w:r>
          </w:p>
          <w:p w:rsidR="007E6A93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539,3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530863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844,0,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9B2205" w:rsidRPr="00C17187" w:rsidTr="00822291">
        <w:trPr>
          <w:trHeight w:hRule="exact" w:val="14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</w:tr>
      <w:tr w:rsidR="00FA15E0" w:rsidRPr="00C17187" w:rsidTr="00822291">
        <w:trPr>
          <w:trHeight w:hRule="exact"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822291">
        <w:trPr>
          <w:trHeight w:hRule="exact" w:val="15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822291">
        <w:trPr>
          <w:trHeight w:hRule="exact" w:val="6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FA15E0" w:rsidRPr="00C17187" w:rsidTr="00822291">
        <w:trPr>
          <w:trHeight w:hRule="exact" w:val="18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822291">
        <w:trPr>
          <w:trHeight w:hRule="exact" w:val="233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415,2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9B2205" w:rsidRPr="00C17187" w:rsidTr="00822291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872A74" w:rsidRPr="00C17187" w:rsidTr="00822291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872A74" w:rsidRPr="00C17187" w:rsidTr="00822291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1589,2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853,9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679,0</w:t>
            </w:r>
          </w:p>
          <w:p w:rsidR="007363C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822291">
        <w:trPr>
          <w:trHeight w:val="9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62770" w:rsidRDefault="00C62770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09"/>
        <w:gridCol w:w="567"/>
        <w:gridCol w:w="567"/>
        <w:gridCol w:w="1843"/>
        <w:gridCol w:w="567"/>
        <w:gridCol w:w="951"/>
        <w:gridCol w:w="892"/>
        <w:gridCol w:w="884"/>
      </w:tblGrid>
      <w:tr w:rsidR="00C62770" w:rsidRPr="00C17187" w:rsidTr="00AF11B6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770" w:rsidRPr="00C17187" w:rsidTr="00AF11B6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770" w:rsidRPr="00C17187" w:rsidTr="00B54201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3616,2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8E12FF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8E12FF" w:rsidRPr="00C17187" w:rsidRDefault="008E12FF" w:rsidP="008E1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3616,2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1385,5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401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8E12FF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B54201">
        <w:trPr>
          <w:trHeight w:val="3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A27C35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A27C35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A27C3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8E12F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C62770" w:rsidRPr="00C17187" w:rsidTr="00A27C35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</w:tr>
      <w:tr w:rsidR="002327D5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15,5</w:t>
            </w:r>
          </w:p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A27C35" w:rsidRPr="00C17187" w:rsidTr="00A27C35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C62770" w:rsidRPr="00C17187" w:rsidTr="00B54201">
        <w:trPr>
          <w:trHeight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C17187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B40D8E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самоуправления по реализации муниципальной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2770" w:rsidRPr="00C17187" w:rsidTr="00B5420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E44CA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E44CA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  <w:p w:rsidR="00E44CA5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33E0F" w:rsidRPr="00C17187" w:rsidTr="00C33E0F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C33E0F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C62770" w:rsidRPr="00C17187" w:rsidTr="00B54201">
        <w:trPr>
          <w:trHeight w:val="4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B54201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B40D8E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B54201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</w:t>
            </w:r>
            <w:r w:rsidR="000D78B0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B40D8E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Хохол-Тростянского сельского поселения по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B54201">
        <w:trPr>
          <w:trHeight w:val="10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B54201">
        <w:trPr>
          <w:trHeight w:val="1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</w:t>
            </w:r>
            <w:r w:rsidR="00B40D8E"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79</w:t>
            </w: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62770" w:rsidRPr="00C17187" w:rsidTr="00B54201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C62770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770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0D78B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0D78B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B54201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0D78B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0D78B0" w:rsidRPr="00C17187" w:rsidTr="000D78B0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Default="000D7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255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298F" w:rsidRPr="00C17187" w:rsidTr="00C3298F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на  уличное освещение (Закупка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B54201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</w:t>
            </w:r>
            <w:r w:rsidR="0057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FD3179" w:rsidRPr="00C17187" w:rsidTr="000D78B0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C62770" w:rsidRPr="00C17187" w:rsidTr="00B54201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D78B0" w:rsidRPr="00C17187" w:rsidTr="00B54201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B40D8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</w:t>
      </w:r>
      <w:r w:rsidR="008C149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Е. В. Назарова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6C4C5D" w:rsidRDefault="00580EA2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28.1</w:t>
      </w:r>
      <w:r w:rsidR="006C4C5D" w:rsidRPr="006C4C5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.2022 г. № 103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255F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567"/>
        <w:gridCol w:w="567"/>
        <w:gridCol w:w="1843"/>
        <w:gridCol w:w="708"/>
        <w:gridCol w:w="951"/>
        <w:gridCol w:w="892"/>
        <w:gridCol w:w="884"/>
      </w:tblGrid>
      <w:tr w:rsidR="009F70AC" w:rsidRPr="00C17187" w:rsidTr="009F70AC">
        <w:trPr>
          <w:trHeight w:val="1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E12FF" w:rsidRPr="00C17187" w:rsidTr="009F70AC">
        <w:trPr>
          <w:trHeight w:val="32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3616,2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1385,5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8E12FF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9F70AC" w:rsidRPr="00C17187" w:rsidTr="009F70AC">
        <w:trPr>
          <w:trHeight w:val="32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9F70AC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514,6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9F70AC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514,6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255F05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9F70AC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9F70AC" w:rsidRPr="00C17187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9F70AC" w:rsidRPr="00C17187" w:rsidTr="009F70AC">
        <w:trPr>
          <w:trHeight w:val="9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F70AC" w:rsidTr="009F70AC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9F70AC" w:rsidTr="009F70AC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Default="009F70AC" w:rsidP="009F70AC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F70AC" w:rsidRPr="00C17187" w:rsidTr="009F70AC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9F70AC" w:rsidTr="009F70AC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9F70AC" w:rsidTr="009F70AC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9F70AC" w:rsidTr="009F70AC">
        <w:trPr>
          <w:trHeight w:val="27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самоуправления по реализации муниципальной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9F70AC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9F70AC">
        <w:trPr>
          <w:trHeight w:val="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F70AC" w:rsidRPr="00C17187" w:rsidTr="009F70AC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F70AC" w:rsidRPr="00C17187" w:rsidTr="009F70AC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F70AC" w:rsidRPr="00C17187" w:rsidTr="009F70AC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F70AC" w:rsidRPr="00C17187" w:rsidTr="009F70AC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9F70AC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9F70AC" w:rsidTr="009F70AC">
        <w:trPr>
          <w:trHeight w:val="18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9F70AC" w:rsidRPr="00C17187" w:rsidTr="009F70AC">
        <w:trPr>
          <w:trHeight w:val="49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5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9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107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9F70AC" w:rsidRPr="00C17187" w:rsidTr="009F70AC">
        <w:trPr>
          <w:trHeight w:val="4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9F70AC" w:rsidRPr="00C17187" w:rsidTr="009F70AC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9F70AC" w:rsidRPr="00C17187" w:rsidTr="009F70AC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9F70AC" w:rsidRPr="00C17187" w:rsidTr="009F70AC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9F70AC" w:rsidRPr="00C17187" w:rsidTr="009F70AC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Default="009F70AC" w:rsidP="009F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территорий (Закупка товаров, работ и услуг для обеспечения государственных (муниципальных)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70AC" w:rsidRPr="00C17187" w:rsidTr="009F70AC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Default="009F70AC" w:rsidP="009F70AC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на  уличное освещение (Закупка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9F70AC" w:rsidRPr="00575A4C" w:rsidTr="009F70AC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9F70AC" w:rsidRPr="00575A4C" w:rsidTr="009F70AC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9F70AC" w:rsidRPr="00575A4C" w:rsidTr="009F70AC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9F70AC" w:rsidRPr="00575A4C" w:rsidTr="009F70AC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</w:t>
            </w: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Тростянский</w:t>
            </w:r>
            <w:proofErr w:type="spellEnd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9F70AC" w:rsidRPr="00575A4C" w:rsidTr="009F70AC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9F70AC" w:rsidRPr="00575A4C" w:rsidTr="009F70AC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9F70AC" w:rsidRPr="00575A4C" w:rsidTr="009F70AC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F70AC" w:rsidRPr="00C17187" w:rsidTr="009F70AC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70AC" w:rsidRPr="00C17187" w:rsidTr="009F70AC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9F70AC" w:rsidRPr="00C17187" w:rsidRDefault="009F70AC" w:rsidP="00255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6C4C5D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03430" w:rsidRPr="006C4C5D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E03430" w:rsidRPr="00C17187" w:rsidRDefault="00E03430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35"/>
        <w:gridCol w:w="1066"/>
        <w:gridCol w:w="1133"/>
        <w:gridCol w:w="1134"/>
      </w:tblGrid>
      <w:tr w:rsidR="00AF11B6" w:rsidRPr="00C17187" w:rsidTr="001E39F2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1E39F2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7369DB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C17187" w:rsidRDefault="008E12FF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3616,2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2812,1</w:t>
            </w:r>
          </w:p>
        </w:tc>
      </w:tr>
      <w:tr w:rsidR="00AF11B6" w:rsidRPr="00C17187" w:rsidTr="00ED760B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3616,2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AF11B6" w:rsidRPr="00C17187" w:rsidTr="00ED760B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2480,7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1780,9</w:t>
            </w:r>
          </w:p>
        </w:tc>
      </w:tr>
      <w:tr w:rsidR="00AF11B6" w:rsidRPr="00C17187" w:rsidTr="00ED760B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122,7</w:t>
            </w:r>
          </w:p>
        </w:tc>
      </w:tr>
      <w:tr w:rsidR="00C33E0F" w:rsidRPr="00C17187" w:rsidTr="00F001EB">
        <w:trPr>
          <w:trHeight w:val="8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C33E0F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F001E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E03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AF11B6" w:rsidRPr="00C17187" w:rsidTr="00656A6E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1066,4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0343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475,0</w:t>
            </w:r>
          </w:p>
        </w:tc>
      </w:tr>
      <w:tr w:rsidR="00AF11B6" w:rsidRPr="00C17187" w:rsidTr="00ED760B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339,8</w:t>
            </w:r>
          </w:p>
        </w:tc>
      </w:tr>
      <w:tr w:rsidR="00AF11B6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405,2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2327D5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E93020" w:rsidP="002327D5">
            <w:pPr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E93020" w:rsidP="002327D5">
            <w:pPr>
              <w:jc w:val="center"/>
            </w:pPr>
            <w:r>
              <w:t>15,5</w:t>
            </w:r>
          </w:p>
        </w:tc>
      </w:tr>
      <w:tr w:rsidR="00F001EB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</w:tr>
      <w:tr w:rsidR="00E93020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ED760B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1135,5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1135,5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</w:t>
            </w:r>
          </w:p>
        </w:tc>
      </w:tr>
      <w:tr w:rsidR="00AF11B6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280,5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E93020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C62770">
      <w:pgSz w:w="11906" w:h="16838"/>
      <w:pgMar w:top="22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5862"/>
    <w:rsid w:val="00070483"/>
    <w:rsid w:val="000711C2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D78B0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56E3"/>
    <w:rsid w:val="00165B8D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36A"/>
    <w:rsid w:val="00247AEC"/>
    <w:rsid w:val="002501D5"/>
    <w:rsid w:val="00255F0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44A5"/>
    <w:rsid w:val="003F560B"/>
    <w:rsid w:val="003F5D04"/>
    <w:rsid w:val="0040220D"/>
    <w:rsid w:val="004037C4"/>
    <w:rsid w:val="00403946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481C"/>
    <w:rsid w:val="004F4C74"/>
    <w:rsid w:val="00501404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F2F"/>
    <w:rsid w:val="005F4176"/>
    <w:rsid w:val="00604BBD"/>
    <w:rsid w:val="006053E4"/>
    <w:rsid w:val="006075EC"/>
    <w:rsid w:val="006129B4"/>
    <w:rsid w:val="0062142F"/>
    <w:rsid w:val="006236A4"/>
    <w:rsid w:val="00624D2F"/>
    <w:rsid w:val="00625661"/>
    <w:rsid w:val="00625B62"/>
    <w:rsid w:val="006314B9"/>
    <w:rsid w:val="00641E73"/>
    <w:rsid w:val="00645351"/>
    <w:rsid w:val="00646223"/>
    <w:rsid w:val="006462B5"/>
    <w:rsid w:val="00651D05"/>
    <w:rsid w:val="00656A6E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1DE4"/>
    <w:rsid w:val="006968D8"/>
    <w:rsid w:val="0069696E"/>
    <w:rsid w:val="006A1BC7"/>
    <w:rsid w:val="006A34AE"/>
    <w:rsid w:val="006A6C31"/>
    <w:rsid w:val="006A7864"/>
    <w:rsid w:val="006B3639"/>
    <w:rsid w:val="006C0839"/>
    <w:rsid w:val="006C15A7"/>
    <w:rsid w:val="006C4C5D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30B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530A"/>
    <w:rsid w:val="00786B73"/>
    <w:rsid w:val="00791479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04C2"/>
    <w:rsid w:val="007E1F87"/>
    <w:rsid w:val="007E2523"/>
    <w:rsid w:val="007E2F0D"/>
    <w:rsid w:val="007E4264"/>
    <w:rsid w:val="007E6974"/>
    <w:rsid w:val="007E6A93"/>
    <w:rsid w:val="007F2C3C"/>
    <w:rsid w:val="007F4566"/>
    <w:rsid w:val="0080042A"/>
    <w:rsid w:val="008054B2"/>
    <w:rsid w:val="00811FAD"/>
    <w:rsid w:val="00820D5D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3E02"/>
    <w:rsid w:val="00955C3D"/>
    <w:rsid w:val="009561F2"/>
    <w:rsid w:val="00956732"/>
    <w:rsid w:val="009733F5"/>
    <w:rsid w:val="00976B45"/>
    <w:rsid w:val="00985CAF"/>
    <w:rsid w:val="00985FDB"/>
    <w:rsid w:val="009911C8"/>
    <w:rsid w:val="00993867"/>
    <w:rsid w:val="009A2A61"/>
    <w:rsid w:val="009A30E6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52C6"/>
    <w:rsid w:val="00A06027"/>
    <w:rsid w:val="00A0642E"/>
    <w:rsid w:val="00A06891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1DF7"/>
    <w:rsid w:val="00A52E02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414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298F"/>
    <w:rsid w:val="00C33E0F"/>
    <w:rsid w:val="00C34270"/>
    <w:rsid w:val="00C36A1D"/>
    <w:rsid w:val="00C36FFF"/>
    <w:rsid w:val="00C373D4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51C3D"/>
    <w:rsid w:val="00D51F18"/>
    <w:rsid w:val="00D530FC"/>
    <w:rsid w:val="00D54248"/>
    <w:rsid w:val="00D54756"/>
    <w:rsid w:val="00D608BA"/>
    <w:rsid w:val="00D62CA0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4DE"/>
    <w:rsid w:val="00E03430"/>
    <w:rsid w:val="00E07021"/>
    <w:rsid w:val="00E112EB"/>
    <w:rsid w:val="00E12A7D"/>
    <w:rsid w:val="00E140EC"/>
    <w:rsid w:val="00E172E5"/>
    <w:rsid w:val="00E202D5"/>
    <w:rsid w:val="00E22454"/>
    <w:rsid w:val="00E250C9"/>
    <w:rsid w:val="00E34D6B"/>
    <w:rsid w:val="00E36AC4"/>
    <w:rsid w:val="00E406F6"/>
    <w:rsid w:val="00E44CA5"/>
    <w:rsid w:val="00E46562"/>
    <w:rsid w:val="00E46C7F"/>
    <w:rsid w:val="00E5062D"/>
    <w:rsid w:val="00E50E78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0FEA-C47B-4F60-B90F-2A932CA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8297-1720-4BB6-AD99-7095A7DE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6334</Words>
  <Characters>36106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57</cp:revision>
  <cp:lastPrinted>2022-12-29T09:37:00Z</cp:lastPrinted>
  <dcterms:created xsi:type="dcterms:W3CDTF">2015-09-25T06:55:00Z</dcterms:created>
  <dcterms:modified xsi:type="dcterms:W3CDTF">2022-12-29T09:38:00Z</dcterms:modified>
</cp:coreProperties>
</file>