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265" w:rsidRPr="003D3265" w:rsidRDefault="003D3265" w:rsidP="003D3265">
      <w:pPr>
        <w:spacing w:after="0" w:line="240" w:lineRule="atLeast"/>
        <w:outlineLvl w:val="0"/>
        <w:rPr>
          <w:rFonts w:ascii="Verdana" w:eastAsia="Times New Roman" w:hAnsi="Verdana" w:cs="Times New Roman"/>
          <w:b/>
          <w:bCs/>
          <w:color w:val="9A0000"/>
          <w:kern w:val="36"/>
          <w:sz w:val="21"/>
          <w:szCs w:val="21"/>
          <w:lang w:eastAsia="ru-RU"/>
        </w:rPr>
      </w:pPr>
      <w:r w:rsidRPr="003D3265">
        <w:rPr>
          <w:rFonts w:ascii="Verdana" w:eastAsia="Times New Roman" w:hAnsi="Verdana" w:cs="Times New Roman"/>
          <w:b/>
          <w:bCs/>
          <w:color w:val="9A0000"/>
          <w:kern w:val="36"/>
          <w:sz w:val="21"/>
          <w:szCs w:val="21"/>
          <w:lang w:eastAsia="ru-RU"/>
        </w:rPr>
        <w:t>Приобрести земельный участок</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b/>
          <w:bCs/>
          <w:color w:val="000000"/>
          <w:sz w:val="21"/>
          <w:szCs w:val="21"/>
          <w:lang w:eastAsia="ru-RU"/>
        </w:rPr>
        <w:t>К сведению граждан</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b/>
          <w:bCs/>
          <w:color w:val="000000"/>
          <w:sz w:val="21"/>
          <w:szCs w:val="21"/>
          <w:lang w:eastAsia="ru-RU"/>
        </w:rPr>
        <w:t>Информация  об аукционах</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Информация  о ранее  проведенных аукционах и планируемом проведен</w:t>
      </w:r>
      <w:proofErr w:type="gramStart"/>
      <w:r w:rsidRPr="003D3265">
        <w:rPr>
          <w:rFonts w:ascii="Verdana" w:eastAsia="Times New Roman" w:hAnsi="Verdana" w:cs="Times New Roman"/>
          <w:color w:val="000000"/>
          <w:sz w:val="21"/>
          <w:szCs w:val="21"/>
          <w:lang w:eastAsia="ru-RU"/>
        </w:rPr>
        <w:t>ии ау</w:t>
      </w:r>
      <w:proofErr w:type="gramEnd"/>
      <w:r w:rsidRPr="003D3265">
        <w:rPr>
          <w:rFonts w:ascii="Verdana" w:eastAsia="Times New Roman" w:hAnsi="Verdana" w:cs="Times New Roman"/>
          <w:color w:val="000000"/>
          <w:sz w:val="21"/>
          <w:szCs w:val="21"/>
          <w:lang w:eastAsia="ru-RU"/>
        </w:rPr>
        <w:t>кционов разме</w:t>
      </w:r>
      <w:r w:rsidR="0047388A">
        <w:rPr>
          <w:rFonts w:ascii="Verdana" w:eastAsia="Times New Roman" w:hAnsi="Verdana" w:cs="Times New Roman"/>
          <w:color w:val="000000"/>
          <w:sz w:val="21"/>
          <w:szCs w:val="21"/>
          <w:lang w:eastAsia="ru-RU"/>
        </w:rPr>
        <w:t xml:space="preserve">щена на сайте </w:t>
      </w:r>
      <w:hyperlink r:id="rId5" w:history="1">
        <w:r w:rsidR="0047388A" w:rsidRPr="001A5B86">
          <w:rPr>
            <w:rStyle w:val="a5"/>
            <w:rFonts w:ascii="Verdana" w:eastAsia="Times New Roman" w:hAnsi="Verdana" w:cs="Times New Roman"/>
            <w:sz w:val="21"/>
            <w:szCs w:val="21"/>
            <w:lang w:eastAsia="ru-RU"/>
          </w:rPr>
          <w:t>www.torgi.gov.ru</w:t>
        </w:r>
      </w:hyperlink>
      <w:r w:rsidR="0047388A">
        <w:rPr>
          <w:rFonts w:ascii="Verdana" w:eastAsia="Times New Roman" w:hAnsi="Verdana" w:cs="Times New Roman"/>
          <w:color w:val="000000"/>
          <w:sz w:val="21"/>
          <w:szCs w:val="21"/>
          <w:lang w:eastAsia="ru-RU"/>
        </w:rPr>
        <w:t xml:space="preserve">, </w:t>
      </w:r>
      <w:r w:rsidRPr="003D3265">
        <w:rPr>
          <w:rFonts w:ascii="Verdana" w:eastAsia="Times New Roman" w:hAnsi="Verdana" w:cs="Times New Roman"/>
          <w:color w:val="000000"/>
          <w:sz w:val="21"/>
          <w:szCs w:val="21"/>
          <w:lang w:eastAsia="ru-RU"/>
        </w:rPr>
        <w:t xml:space="preserve"> официально</w:t>
      </w:r>
      <w:r>
        <w:rPr>
          <w:rFonts w:ascii="Verdana" w:eastAsia="Times New Roman" w:hAnsi="Verdana" w:cs="Times New Roman"/>
          <w:color w:val="000000"/>
          <w:sz w:val="21"/>
          <w:szCs w:val="21"/>
          <w:lang w:eastAsia="ru-RU"/>
        </w:rPr>
        <w:t xml:space="preserve">м сайте администрации </w:t>
      </w:r>
      <w:proofErr w:type="spellStart"/>
      <w:r>
        <w:rPr>
          <w:rFonts w:ascii="Verdana" w:eastAsia="Times New Roman" w:hAnsi="Verdana" w:cs="Times New Roman"/>
          <w:color w:val="000000"/>
          <w:sz w:val="21"/>
          <w:szCs w:val="21"/>
          <w:lang w:eastAsia="ru-RU"/>
        </w:rPr>
        <w:t>О</w:t>
      </w:r>
      <w:r w:rsidR="00807A79">
        <w:rPr>
          <w:rFonts w:ascii="Verdana" w:eastAsia="Times New Roman" w:hAnsi="Verdana" w:cs="Times New Roman"/>
          <w:color w:val="000000"/>
          <w:sz w:val="21"/>
          <w:szCs w:val="21"/>
          <w:lang w:eastAsia="ru-RU"/>
        </w:rPr>
        <w:t>с</w:t>
      </w:r>
      <w:r>
        <w:rPr>
          <w:rFonts w:ascii="Verdana" w:eastAsia="Times New Roman" w:hAnsi="Verdana" w:cs="Times New Roman"/>
          <w:color w:val="000000"/>
          <w:sz w:val="21"/>
          <w:szCs w:val="21"/>
          <w:lang w:eastAsia="ru-RU"/>
        </w:rPr>
        <w:t>трогожского</w:t>
      </w:r>
      <w:proofErr w:type="spellEnd"/>
      <w:r w:rsidRPr="003D3265">
        <w:rPr>
          <w:rFonts w:ascii="Verdana" w:eastAsia="Times New Roman" w:hAnsi="Verdana" w:cs="Times New Roman"/>
          <w:color w:val="000000"/>
          <w:sz w:val="21"/>
          <w:szCs w:val="21"/>
          <w:lang w:eastAsia="ru-RU"/>
        </w:rPr>
        <w:t xml:space="preserve"> муниципального района в разделе  </w:t>
      </w:r>
      <w:r w:rsidR="00807A79">
        <w:rPr>
          <w:rFonts w:ascii="Verdana" w:eastAsia="Times New Roman" w:hAnsi="Verdana" w:cs="Times New Roman"/>
          <w:color w:val="000000"/>
          <w:sz w:val="21"/>
          <w:szCs w:val="21"/>
          <w:lang w:eastAsia="ru-RU"/>
        </w:rPr>
        <w:t>«</w:t>
      </w:r>
      <w:r w:rsidR="00265C5F">
        <w:rPr>
          <w:rFonts w:ascii="Verdana" w:eastAsia="Times New Roman" w:hAnsi="Verdana" w:cs="Times New Roman"/>
          <w:color w:val="000000"/>
          <w:sz w:val="21"/>
          <w:szCs w:val="21"/>
          <w:lang w:eastAsia="ru-RU"/>
        </w:rPr>
        <w:t>Муниципальная собственность</w:t>
      </w:r>
      <w:r w:rsidR="00807A79">
        <w:rPr>
          <w:rFonts w:ascii="Verdana" w:eastAsia="Times New Roman" w:hAnsi="Verdana" w:cs="Times New Roman"/>
          <w:color w:val="000000"/>
          <w:sz w:val="21"/>
          <w:szCs w:val="21"/>
          <w:lang w:eastAsia="ru-RU"/>
        </w:rPr>
        <w:t>»</w:t>
      </w:r>
      <w:r w:rsidR="00A909AC">
        <w:rPr>
          <w:rFonts w:ascii="Verdana" w:eastAsia="Times New Roman" w:hAnsi="Verdana" w:cs="Times New Roman"/>
          <w:color w:val="000000"/>
          <w:sz w:val="21"/>
          <w:szCs w:val="21"/>
          <w:lang w:eastAsia="ru-RU"/>
        </w:rPr>
        <w:t xml:space="preserve"> </w:t>
      </w:r>
      <w:hyperlink r:id="rId6" w:history="1">
        <w:r w:rsidR="00A909AC" w:rsidRPr="001A5B86">
          <w:rPr>
            <w:rStyle w:val="a5"/>
            <w:rFonts w:ascii="Verdana" w:eastAsia="Times New Roman" w:hAnsi="Verdana" w:cs="Times New Roman"/>
            <w:sz w:val="21"/>
            <w:szCs w:val="21"/>
            <w:lang w:eastAsia="ru-RU"/>
          </w:rPr>
          <w:t>http://ostrogadm.ru/p_263_municipalnaya_sobstvennost.html</w:t>
        </w:r>
      </w:hyperlink>
      <w:r w:rsidR="00A909AC">
        <w:rPr>
          <w:rFonts w:ascii="Verdana" w:eastAsia="Times New Roman" w:hAnsi="Verdana" w:cs="Times New Roman"/>
          <w:color w:val="000000"/>
          <w:sz w:val="21"/>
          <w:szCs w:val="21"/>
          <w:lang w:eastAsia="ru-RU"/>
        </w:rPr>
        <w:t xml:space="preserve"> </w:t>
      </w:r>
      <w:r w:rsidR="0047388A">
        <w:rPr>
          <w:rFonts w:ascii="Verdana" w:eastAsia="Times New Roman" w:hAnsi="Verdana" w:cs="Times New Roman"/>
          <w:color w:val="000000"/>
          <w:sz w:val="21"/>
          <w:szCs w:val="21"/>
          <w:lang w:eastAsia="ru-RU"/>
        </w:rPr>
        <w:t xml:space="preserve">, официальных сайтах городского и сельских поселений </w:t>
      </w:r>
      <w:proofErr w:type="spellStart"/>
      <w:r w:rsidR="0047388A">
        <w:rPr>
          <w:rFonts w:ascii="Verdana" w:eastAsia="Times New Roman" w:hAnsi="Verdana" w:cs="Times New Roman"/>
          <w:color w:val="000000"/>
          <w:sz w:val="21"/>
          <w:szCs w:val="21"/>
          <w:lang w:eastAsia="ru-RU"/>
        </w:rPr>
        <w:t>Острогожского</w:t>
      </w:r>
      <w:proofErr w:type="spellEnd"/>
      <w:r w:rsidR="0047388A">
        <w:rPr>
          <w:rFonts w:ascii="Verdana" w:eastAsia="Times New Roman" w:hAnsi="Verdana" w:cs="Times New Roman"/>
          <w:color w:val="000000"/>
          <w:sz w:val="21"/>
          <w:szCs w:val="21"/>
          <w:lang w:eastAsia="ru-RU"/>
        </w:rPr>
        <w:t xml:space="preserve"> муниципального района в разделе «Муниципальные торги»</w:t>
      </w:r>
      <w:r w:rsidR="00E85A1F">
        <w:rPr>
          <w:rFonts w:ascii="Verdana" w:eastAsia="Times New Roman" w:hAnsi="Verdana" w:cs="Times New Roman"/>
          <w:color w:val="000000"/>
          <w:sz w:val="21"/>
          <w:szCs w:val="21"/>
          <w:lang w:eastAsia="ru-RU"/>
        </w:rPr>
        <w:t>.</w:t>
      </w:r>
      <w:r w:rsidRPr="003D3265">
        <w:rPr>
          <w:rFonts w:ascii="Verdana" w:eastAsia="Times New Roman" w:hAnsi="Verdana" w:cs="Times New Roman"/>
          <w:color w:val="000000"/>
          <w:sz w:val="21"/>
          <w:szCs w:val="21"/>
          <w:lang w:eastAsia="ru-RU"/>
        </w:rPr>
        <w:t> </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b/>
          <w:bCs/>
          <w:color w:val="000000"/>
          <w:sz w:val="21"/>
          <w:szCs w:val="21"/>
          <w:lang w:eastAsia="ru-RU"/>
        </w:rPr>
        <w:t>Информация о предоставлении земельных участков, государственная собственность на которые не разграничена и находящихся в муниципальной собственности</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В соответствии с Земельным кодексом Российской Федерации земельные участки, находящиеся в государственной или муниципальной собственности, для целей строительства могут предоставляться: </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b/>
          <w:bCs/>
          <w:color w:val="000000"/>
          <w:sz w:val="21"/>
          <w:szCs w:val="21"/>
          <w:lang w:eastAsia="ru-RU"/>
        </w:rPr>
        <w:t>— в собственность бесплатно;</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b/>
          <w:bCs/>
          <w:color w:val="000000"/>
          <w:sz w:val="21"/>
          <w:szCs w:val="21"/>
          <w:lang w:eastAsia="ru-RU"/>
        </w:rPr>
        <w:t>— в постоянное (бессрочное) пользование;</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b/>
          <w:bCs/>
          <w:color w:val="000000"/>
          <w:sz w:val="21"/>
          <w:szCs w:val="21"/>
          <w:lang w:eastAsia="ru-RU"/>
        </w:rPr>
        <w:t>— в собственность за плату;</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b/>
          <w:bCs/>
          <w:color w:val="000000"/>
          <w:sz w:val="21"/>
          <w:szCs w:val="21"/>
          <w:lang w:eastAsia="ru-RU"/>
        </w:rPr>
        <w:t>— в аренду.</w:t>
      </w:r>
      <w:r w:rsidRPr="003D3265">
        <w:rPr>
          <w:rFonts w:ascii="Verdana" w:eastAsia="Times New Roman" w:hAnsi="Verdana" w:cs="Times New Roman"/>
          <w:color w:val="000000"/>
          <w:sz w:val="21"/>
          <w:szCs w:val="21"/>
          <w:lang w:eastAsia="ru-RU"/>
        </w:rPr>
        <w:t>         </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proofErr w:type="gramStart"/>
      <w:r w:rsidRPr="003D3265">
        <w:rPr>
          <w:rFonts w:ascii="Verdana" w:eastAsia="Times New Roman" w:hAnsi="Verdana" w:cs="Times New Roman"/>
          <w:color w:val="000000"/>
          <w:sz w:val="21"/>
          <w:szCs w:val="21"/>
          <w:lang w:eastAsia="ru-RU"/>
        </w:rPr>
        <w:t>Органом, уполномоченным на предоставление земельных участков из земель государственная собственность на которые не разграничена, распол</w:t>
      </w:r>
      <w:r w:rsidR="00E12B4A">
        <w:rPr>
          <w:rFonts w:ascii="Verdana" w:eastAsia="Times New Roman" w:hAnsi="Verdana" w:cs="Times New Roman"/>
          <w:color w:val="000000"/>
          <w:sz w:val="21"/>
          <w:szCs w:val="21"/>
          <w:lang w:eastAsia="ru-RU"/>
        </w:rPr>
        <w:t xml:space="preserve">оженных на территории </w:t>
      </w:r>
      <w:proofErr w:type="spellStart"/>
      <w:r w:rsidR="00E12B4A">
        <w:rPr>
          <w:rFonts w:ascii="Verdana" w:eastAsia="Times New Roman" w:hAnsi="Verdana" w:cs="Times New Roman"/>
          <w:color w:val="000000"/>
          <w:sz w:val="21"/>
          <w:szCs w:val="21"/>
          <w:lang w:eastAsia="ru-RU"/>
        </w:rPr>
        <w:t>Острогожского</w:t>
      </w:r>
      <w:proofErr w:type="spellEnd"/>
      <w:r w:rsidRPr="003D3265">
        <w:rPr>
          <w:rFonts w:ascii="Verdana" w:eastAsia="Times New Roman" w:hAnsi="Verdana" w:cs="Times New Roman"/>
          <w:color w:val="000000"/>
          <w:sz w:val="21"/>
          <w:szCs w:val="21"/>
          <w:lang w:eastAsia="ru-RU"/>
        </w:rPr>
        <w:t xml:space="preserve"> </w:t>
      </w:r>
      <w:r w:rsidR="0047388A">
        <w:rPr>
          <w:rFonts w:ascii="Verdana" w:eastAsia="Times New Roman" w:hAnsi="Verdana" w:cs="Times New Roman"/>
          <w:color w:val="000000"/>
          <w:sz w:val="21"/>
          <w:szCs w:val="21"/>
          <w:lang w:eastAsia="ru-RU"/>
        </w:rPr>
        <w:t xml:space="preserve">муниципального </w:t>
      </w:r>
      <w:r w:rsidRPr="003D3265">
        <w:rPr>
          <w:rFonts w:ascii="Verdana" w:eastAsia="Times New Roman" w:hAnsi="Verdana" w:cs="Times New Roman"/>
          <w:color w:val="000000"/>
          <w:sz w:val="21"/>
          <w:szCs w:val="21"/>
          <w:lang w:eastAsia="ru-RU"/>
        </w:rPr>
        <w:t>района, является </w:t>
      </w:r>
      <w:r w:rsidR="00E12B4A">
        <w:rPr>
          <w:rFonts w:ascii="Verdana" w:eastAsia="Times New Roman" w:hAnsi="Verdana" w:cs="Times New Roman"/>
          <w:b/>
          <w:bCs/>
          <w:color w:val="000000"/>
          <w:sz w:val="21"/>
          <w:szCs w:val="21"/>
          <w:lang w:eastAsia="ru-RU"/>
        </w:rPr>
        <w:t xml:space="preserve">администрация </w:t>
      </w:r>
      <w:proofErr w:type="spellStart"/>
      <w:r w:rsidR="00E12B4A">
        <w:rPr>
          <w:rFonts w:ascii="Verdana" w:eastAsia="Times New Roman" w:hAnsi="Verdana" w:cs="Times New Roman"/>
          <w:b/>
          <w:bCs/>
          <w:color w:val="000000"/>
          <w:sz w:val="21"/>
          <w:szCs w:val="21"/>
          <w:lang w:eastAsia="ru-RU"/>
        </w:rPr>
        <w:t>Острогожского</w:t>
      </w:r>
      <w:proofErr w:type="spellEnd"/>
      <w:r w:rsidRPr="003D3265">
        <w:rPr>
          <w:rFonts w:ascii="Verdana" w:eastAsia="Times New Roman" w:hAnsi="Verdana" w:cs="Times New Roman"/>
          <w:b/>
          <w:bCs/>
          <w:color w:val="000000"/>
          <w:sz w:val="21"/>
          <w:szCs w:val="21"/>
          <w:lang w:eastAsia="ru-RU"/>
        </w:rPr>
        <w:t xml:space="preserve"> муниципального района Воронежской области.</w:t>
      </w:r>
      <w:proofErr w:type="gramEnd"/>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Организацию предоставления муниципальных услуг в сфере земельных отношений осуществляет </w:t>
      </w:r>
      <w:r w:rsidRPr="003D3265">
        <w:rPr>
          <w:rFonts w:ascii="Verdana" w:eastAsia="Times New Roman" w:hAnsi="Verdana" w:cs="Times New Roman"/>
          <w:b/>
          <w:bCs/>
          <w:color w:val="000000"/>
          <w:sz w:val="21"/>
          <w:szCs w:val="21"/>
          <w:lang w:eastAsia="ru-RU"/>
        </w:rPr>
        <w:t> админист</w:t>
      </w:r>
      <w:r w:rsidR="00E12B4A">
        <w:rPr>
          <w:rFonts w:ascii="Verdana" w:eastAsia="Times New Roman" w:hAnsi="Verdana" w:cs="Times New Roman"/>
          <w:b/>
          <w:bCs/>
          <w:color w:val="000000"/>
          <w:sz w:val="21"/>
          <w:szCs w:val="21"/>
          <w:lang w:eastAsia="ru-RU"/>
        </w:rPr>
        <w:t xml:space="preserve">рация </w:t>
      </w:r>
      <w:proofErr w:type="spellStart"/>
      <w:r w:rsidR="00E12B4A">
        <w:rPr>
          <w:rFonts w:ascii="Verdana" w:eastAsia="Times New Roman" w:hAnsi="Verdana" w:cs="Times New Roman"/>
          <w:b/>
          <w:bCs/>
          <w:color w:val="000000"/>
          <w:sz w:val="21"/>
          <w:szCs w:val="21"/>
          <w:lang w:eastAsia="ru-RU"/>
        </w:rPr>
        <w:t>Острогожского</w:t>
      </w:r>
      <w:proofErr w:type="spellEnd"/>
      <w:r w:rsidRPr="003D3265">
        <w:rPr>
          <w:rFonts w:ascii="Verdana" w:eastAsia="Times New Roman" w:hAnsi="Verdana" w:cs="Times New Roman"/>
          <w:b/>
          <w:bCs/>
          <w:color w:val="000000"/>
          <w:sz w:val="21"/>
          <w:szCs w:val="21"/>
          <w:lang w:eastAsia="ru-RU"/>
        </w:rPr>
        <w:t xml:space="preserve"> муниципального района.</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По предоставлению муниципальных услуг утверждены административные регламенты, размещен</w:t>
      </w:r>
      <w:r w:rsidR="00045D78">
        <w:rPr>
          <w:rFonts w:ascii="Verdana" w:eastAsia="Times New Roman" w:hAnsi="Verdana" w:cs="Times New Roman"/>
          <w:color w:val="000000"/>
          <w:sz w:val="21"/>
          <w:szCs w:val="21"/>
          <w:lang w:eastAsia="ru-RU"/>
        </w:rPr>
        <w:t>н</w:t>
      </w:r>
      <w:r w:rsidRPr="003D3265">
        <w:rPr>
          <w:rFonts w:ascii="Verdana" w:eastAsia="Times New Roman" w:hAnsi="Verdana" w:cs="Times New Roman"/>
          <w:color w:val="000000"/>
          <w:sz w:val="21"/>
          <w:szCs w:val="21"/>
          <w:lang w:eastAsia="ru-RU"/>
        </w:rPr>
        <w:t>ые на официально</w:t>
      </w:r>
      <w:r w:rsidR="00045D78">
        <w:rPr>
          <w:rFonts w:ascii="Verdana" w:eastAsia="Times New Roman" w:hAnsi="Verdana" w:cs="Times New Roman"/>
          <w:color w:val="000000"/>
          <w:sz w:val="21"/>
          <w:szCs w:val="21"/>
          <w:lang w:eastAsia="ru-RU"/>
        </w:rPr>
        <w:t xml:space="preserve">м сайте администрации </w:t>
      </w:r>
      <w:proofErr w:type="spellStart"/>
      <w:r w:rsidR="00045D78">
        <w:rPr>
          <w:rFonts w:ascii="Verdana" w:eastAsia="Times New Roman" w:hAnsi="Verdana" w:cs="Times New Roman"/>
          <w:color w:val="000000"/>
          <w:sz w:val="21"/>
          <w:szCs w:val="21"/>
          <w:lang w:eastAsia="ru-RU"/>
        </w:rPr>
        <w:t>Острогожского</w:t>
      </w:r>
      <w:proofErr w:type="spellEnd"/>
      <w:r w:rsidR="00045D78">
        <w:rPr>
          <w:rFonts w:ascii="Verdana" w:eastAsia="Times New Roman" w:hAnsi="Verdana" w:cs="Times New Roman"/>
          <w:color w:val="000000"/>
          <w:sz w:val="21"/>
          <w:szCs w:val="21"/>
          <w:lang w:eastAsia="ru-RU"/>
        </w:rPr>
        <w:t xml:space="preserve"> </w:t>
      </w:r>
      <w:r w:rsidRPr="003D3265">
        <w:rPr>
          <w:rFonts w:ascii="Verdana" w:eastAsia="Times New Roman" w:hAnsi="Verdana" w:cs="Times New Roman"/>
          <w:color w:val="000000"/>
          <w:sz w:val="21"/>
          <w:szCs w:val="21"/>
          <w:lang w:eastAsia="ru-RU"/>
        </w:rPr>
        <w:t xml:space="preserve"> муниципального района в разделе </w:t>
      </w:r>
      <w:r w:rsidR="00045D78">
        <w:rPr>
          <w:rFonts w:ascii="Verdana" w:eastAsia="Times New Roman" w:hAnsi="Verdana" w:cs="Times New Roman"/>
          <w:color w:val="000000"/>
          <w:sz w:val="21"/>
          <w:szCs w:val="21"/>
          <w:lang w:eastAsia="ru-RU"/>
        </w:rPr>
        <w:t>«</w:t>
      </w:r>
      <w:r w:rsidRPr="003D3265">
        <w:rPr>
          <w:rFonts w:ascii="Verdana" w:eastAsia="Times New Roman" w:hAnsi="Verdana" w:cs="Times New Roman"/>
          <w:color w:val="000000"/>
          <w:sz w:val="21"/>
          <w:szCs w:val="21"/>
          <w:lang w:eastAsia="ru-RU"/>
        </w:rPr>
        <w:t>Муниципальные услуги</w:t>
      </w:r>
      <w:r w:rsidR="00045D78">
        <w:rPr>
          <w:rFonts w:ascii="Verdana" w:eastAsia="Times New Roman" w:hAnsi="Verdana" w:cs="Times New Roman"/>
          <w:color w:val="000000"/>
          <w:sz w:val="21"/>
          <w:szCs w:val="21"/>
          <w:lang w:eastAsia="ru-RU"/>
        </w:rPr>
        <w:t>»</w:t>
      </w:r>
      <w:r w:rsidR="00A909AC">
        <w:rPr>
          <w:rFonts w:ascii="Verdana" w:eastAsia="Times New Roman" w:hAnsi="Verdana" w:cs="Times New Roman"/>
          <w:color w:val="000000"/>
          <w:sz w:val="21"/>
          <w:szCs w:val="21"/>
          <w:lang w:eastAsia="ru-RU"/>
        </w:rPr>
        <w:t xml:space="preserve"> </w:t>
      </w:r>
      <w:hyperlink r:id="rId7" w:history="1">
        <w:r w:rsidR="00A909AC" w:rsidRPr="001A5B86">
          <w:rPr>
            <w:rStyle w:val="a5"/>
            <w:rFonts w:ascii="Verdana" w:eastAsia="Times New Roman" w:hAnsi="Verdana" w:cs="Times New Roman"/>
            <w:sz w:val="21"/>
            <w:szCs w:val="21"/>
            <w:lang w:eastAsia="ru-RU"/>
          </w:rPr>
          <w:t>http://ostrogadm.ru/p_313_municipalnye_uslugi.html</w:t>
        </w:r>
      </w:hyperlink>
      <w:r w:rsidR="00A909AC">
        <w:rPr>
          <w:rFonts w:ascii="Verdana" w:eastAsia="Times New Roman" w:hAnsi="Verdana" w:cs="Times New Roman"/>
          <w:color w:val="000000"/>
          <w:sz w:val="21"/>
          <w:szCs w:val="21"/>
          <w:lang w:eastAsia="ru-RU"/>
        </w:rPr>
        <w:t xml:space="preserve"> </w:t>
      </w:r>
      <w:bookmarkStart w:id="0" w:name="_GoBack"/>
      <w:bookmarkEnd w:id="0"/>
      <w:r w:rsidRPr="003D3265">
        <w:rPr>
          <w:rFonts w:ascii="Verdana" w:eastAsia="Times New Roman" w:hAnsi="Verdana" w:cs="Times New Roman"/>
          <w:color w:val="000000"/>
          <w:sz w:val="21"/>
          <w:szCs w:val="21"/>
          <w:lang w:eastAsia="ru-RU"/>
        </w:rPr>
        <w:t>.</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b/>
          <w:bCs/>
          <w:color w:val="000000"/>
          <w:sz w:val="21"/>
          <w:szCs w:val="21"/>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осуществляется в случае предоставления:</w:t>
      </w:r>
      <w:r w:rsidRPr="003D3265">
        <w:rPr>
          <w:rFonts w:ascii="Verdana" w:eastAsia="Times New Roman" w:hAnsi="Verdana" w:cs="Times New Roman"/>
          <w:color w:val="000000"/>
          <w:sz w:val="21"/>
          <w:szCs w:val="21"/>
          <w:lang w:eastAsia="ru-RU"/>
        </w:rPr>
        <w:t> </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xml:space="preserve">— земельного участка гражданину </w:t>
      </w:r>
      <w:proofErr w:type="gramStart"/>
      <w:r w:rsidRPr="003D3265">
        <w:rPr>
          <w:rFonts w:ascii="Verdana" w:eastAsia="Times New Roman" w:hAnsi="Verdana" w:cs="Times New Roman"/>
          <w:color w:val="000000"/>
          <w:sz w:val="21"/>
          <w:szCs w:val="21"/>
          <w:lang w:eastAsia="ru-RU"/>
        </w:rPr>
        <w:t>по истечении пяти лет со дня предоставления ему земельного участка в безвозмездное пользование в соответствии с подпунктом</w:t>
      </w:r>
      <w:proofErr w:type="gramEnd"/>
      <w:r w:rsidRPr="003D3265">
        <w:rPr>
          <w:rFonts w:ascii="Verdana" w:eastAsia="Times New Roman" w:hAnsi="Verdana" w:cs="Times New Roman"/>
          <w:color w:val="000000"/>
          <w:sz w:val="21"/>
          <w:szCs w:val="21"/>
          <w:lang w:eastAsia="ru-RU"/>
        </w:rPr>
        <w:t xml:space="preserve">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proofErr w:type="gramStart"/>
      <w:r w:rsidRPr="003D3265">
        <w:rPr>
          <w:rFonts w:ascii="Verdana" w:eastAsia="Times New Roman" w:hAnsi="Verdana" w:cs="Times New Roman"/>
          <w:color w:val="000000"/>
          <w:sz w:val="21"/>
          <w:szCs w:val="21"/>
          <w:lang w:eastAsia="ru-RU"/>
        </w:rPr>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3D3265">
        <w:rPr>
          <w:rFonts w:ascii="Verdana" w:eastAsia="Times New Roman" w:hAnsi="Verdana" w:cs="Times New Roman"/>
          <w:color w:val="000000"/>
          <w:sz w:val="21"/>
          <w:szCs w:val="21"/>
          <w:lang w:eastAsia="ru-RU"/>
        </w:rPr>
        <w:t xml:space="preserve"> законом субъекта Российской Федерации;</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гражданам, имеющим трех и более детей, в случае и в порядке, которые установлены Законом Воронежской области от 13.05.2008№ 25-ОЗ  «О регулировании земельных отношений на территории Воронежской области».</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отдельным категориям граждан, за исключением граждан имеющих трех и более детей и (или) некоммерческим организациям, созданным гражданами, в случаях, предусмотренных федеральными законами,  и  Законом Воронежской области от 13.05.2008 № 25-ОЗ  «О регулировании земельных отношений на территории Воронежской области»;</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в соответствии с Федеральным законом от 24 июля 2008 года № 161-ФЗ «О содействии развитию жилищного строительства».</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b/>
          <w:bCs/>
          <w:color w:val="000000"/>
          <w:sz w:val="21"/>
          <w:szCs w:val="21"/>
          <w:lang w:eastAsia="ru-RU"/>
        </w:rPr>
        <w:lastRenderedPageBreak/>
        <w:t>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исключительно:</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органам государственной власти и органам местного самоуправления;</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государственным и муниципальным учреждениям (бюджетным, казенным, автономным);</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казенным предприятиям;</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центрам исторического наследия президентов Российской Федерации, прекративших исполнение своих полномочий.</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b/>
          <w:bCs/>
          <w:color w:val="000000"/>
          <w:sz w:val="21"/>
          <w:szCs w:val="21"/>
          <w:lang w:eastAsia="ru-RU"/>
        </w:rPr>
        <w:t>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 161-ФЗ «О содействии развитию жилищного строительства»;</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proofErr w:type="gramStart"/>
      <w:r w:rsidRPr="003D3265">
        <w:rPr>
          <w:rFonts w:ascii="Verdana" w:eastAsia="Times New Roman" w:hAnsi="Verdana" w:cs="Times New Roman"/>
          <w:color w:val="000000"/>
          <w:sz w:val="21"/>
          <w:szCs w:val="21"/>
          <w:lang w:eastAsia="ru-RU"/>
        </w:rPr>
        <w:t>—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земельных участков, образованных из земельного участка, предоставленного некоммерческой организации, созданной гражданами, для ведения садоводства, дачного хозяйства (за исключением земельных участков, отнесенных к имуществу общего пользования), членам этой некоммерческой организации;</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proofErr w:type="gramStart"/>
      <w:r w:rsidRPr="003D3265">
        <w:rPr>
          <w:rFonts w:ascii="Verdana" w:eastAsia="Times New Roman" w:hAnsi="Verdana" w:cs="Times New Roman"/>
          <w:color w:val="000000"/>
          <w:sz w:val="21"/>
          <w:szCs w:val="21"/>
          <w:lang w:eastAsia="ru-RU"/>
        </w:rPr>
        <w:t>—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земельных участков, находящихся в постоянном (бессрочном) пользовании юридических лиц, указанным юридическим лицам, за исключением:</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1) органов государственной власти и органов местного самоуправления;</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2) государственным и муниципальным учреждениям (бюджетным, казенным, автономным);</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3) казенным предприятиям;</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4) центрам исторического наследия президентов Российской Федерации, прекративших исполнение своих полномочий;</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proofErr w:type="gramStart"/>
      <w:r w:rsidRPr="003D3265">
        <w:rPr>
          <w:rFonts w:ascii="Verdana" w:eastAsia="Times New Roman" w:hAnsi="Verdana" w:cs="Times New Roman"/>
          <w:color w:val="000000"/>
          <w:sz w:val="21"/>
          <w:szCs w:val="21"/>
          <w:lang w:eastAsia="ru-RU"/>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если этим гражданином или этим юридическим лицом</w:t>
      </w:r>
      <w:proofErr w:type="gramEnd"/>
      <w:r w:rsidRPr="003D3265">
        <w:rPr>
          <w:rFonts w:ascii="Verdana" w:eastAsia="Times New Roman" w:hAnsi="Verdana" w:cs="Times New Roman"/>
          <w:color w:val="000000"/>
          <w:sz w:val="21"/>
          <w:szCs w:val="21"/>
          <w:lang w:eastAsia="ru-RU"/>
        </w:rPr>
        <w:t xml:space="preserve"> заявление о заключении договора купли-продажи такого земельного участка без проведения торгов подано до дня </w:t>
      </w:r>
      <w:proofErr w:type="gramStart"/>
      <w:r w:rsidRPr="003D3265">
        <w:rPr>
          <w:rFonts w:ascii="Verdana" w:eastAsia="Times New Roman" w:hAnsi="Verdana" w:cs="Times New Roman"/>
          <w:color w:val="000000"/>
          <w:sz w:val="21"/>
          <w:szCs w:val="21"/>
          <w:lang w:eastAsia="ru-RU"/>
        </w:rPr>
        <w:t>истечения срока указанного договора аренды земельного участка</w:t>
      </w:r>
      <w:proofErr w:type="gramEnd"/>
      <w:r w:rsidRPr="003D3265">
        <w:rPr>
          <w:rFonts w:ascii="Verdana" w:eastAsia="Times New Roman" w:hAnsi="Verdana" w:cs="Times New Roman"/>
          <w:color w:val="000000"/>
          <w:sz w:val="21"/>
          <w:szCs w:val="21"/>
          <w:lang w:eastAsia="ru-RU"/>
        </w:rPr>
        <w:t>;</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lastRenderedPageBreak/>
        <w:t>—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b/>
          <w:bCs/>
          <w:color w:val="000000"/>
          <w:sz w:val="21"/>
          <w:szCs w:val="21"/>
          <w:lang w:eastAsia="ru-RU"/>
        </w:rPr>
        <w:t>Земельные участки, находящиеся в государственной или муниципальной собственности, могут быть предоставлены в безвозмездное пользование:</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 На срок до одного года:</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1) органам государственной власти и органам местного самоуправления;</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2) государственным и муниципальным учреждениям (бюджетным, казенным, автономным);</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3) казенным предприятиям;</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4) центрам исторического наследия президентов Российской Федерации, прекративших исполнение своих полномочий;</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proofErr w:type="gramStart"/>
      <w:r w:rsidRPr="003D3265">
        <w:rPr>
          <w:rFonts w:ascii="Verdana" w:eastAsia="Times New Roman" w:hAnsi="Verdana" w:cs="Times New Roman"/>
          <w:color w:val="000000"/>
          <w:sz w:val="21"/>
          <w:szCs w:val="21"/>
          <w:lang w:eastAsia="ru-RU"/>
        </w:rPr>
        <w:t>— в виде служебных наделов работникам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установленных законодательством Российской Федерации и законодательством субъектов Российской Федерации, на срок трудового договора, заключенного между работником и организацией;</w:t>
      </w:r>
      <w:proofErr w:type="gramEnd"/>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-религиозным организациям для размещения зданий, сооружений религиозного или благотворительного назначения на срок до десяти лет;</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proofErr w:type="gramStart"/>
      <w:r w:rsidRPr="003D3265">
        <w:rPr>
          <w:rFonts w:ascii="Verdana" w:eastAsia="Times New Roman" w:hAnsi="Verdana" w:cs="Times New Roman"/>
          <w:color w:val="000000"/>
          <w:sz w:val="21"/>
          <w:szCs w:val="21"/>
          <w:lang w:eastAsia="ru-RU"/>
        </w:rPr>
        <w:t>—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w:t>
      </w:r>
      <w:proofErr w:type="gramEnd"/>
      <w:r w:rsidRPr="003D3265">
        <w:rPr>
          <w:rFonts w:ascii="Verdana" w:eastAsia="Times New Roman" w:hAnsi="Verdana" w:cs="Times New Roman"/>
          <w:color w:val="000000"/>
          <w:sz w:val="21"/>
          <w:szCs w:val="21"/>
          <w:lang w:eastAsia="ru-RU"/>
        </w:rPr>
        <w:t xml:space="preserve">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некоммерческим организациям, созданным гражданами, для ведения садоводства на срок не более чем пять лет;</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proofErr w:type="gramStart"/>
      <w:r w:rsidRPr="003D3265">
        <w:rPr>
          <w:rFonts w:ascii="Verdana" w:eastAsia="Times New Roman" w:hAnsi="Verdana" w:cs="Times New Roman"/>
          <w:color w:val="000000"/>
          <w:sz w:val="21"/>
          <w:szCs w:val="21"/>
          <w:lang w:eastAsia="ru-RU"/>
        </w:rPr>
        <w:t xml:space="preserve">—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w:t>
      </w:r>
      <w:r w:rsidRPr="003D3265">
        <w:rPr>
          <w:rFonts w:ascii="Verdana" w:eastAsia="Times New Roman" w:hAnsi="Verdana" w:cs="Times New Roman"/>
          <w:color w:val="000000"/>
          <w:sz w:val="21"/>
          <w:szCs w:val="21"/>
          <w:lang w:eastAsia="ru-RU"/>
        </w:rPr>
        <w:lastRenderedPageBreak/>
        <w:t>безопасности государства, осуществляемых полностью за счет средств федерального бюджета, если для выполнения</w:t>
      </w:r>
      <w:proofErr w:type="gramEnd"/>
      <w:r w:rsidRPr="003D3265">
        <w:rPr>
          <w:rFonts w:ascii="Verdana" w:eastAsia="Times New Roman" w:hAnsi="Verdana" w:cs="Times New Roman"/>
          <w:color w:val="000000"/>
          <w:sz w:val="21"/>
          <w:szCs w:val="21"/>
          <w:lang w:eastAsia="ru-RU"/>
        </w:rPr>
        <w:t xml:space="preserve"> этих работ и оказания этих услуг необходимо предоставление земельного участка, на срок исполнения указанного контракта;</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proofErr w:type="gramStart"/>
      <w:r w:rsidRPr="003D3265">
        <w:rPr>
          <w:rFonts w:ascii="Verdana" w:eastAsia="Times New Roman" w:hAnsi="Verdana" w:cs="Times New Roman"/>
          <w:color w:val="000000"/>
          <w:sz w:val="21"/>
          <w:szCs w:val="21"/>
          <w:lang w:eastAsia="ru-RU"/>
        </w:rPr>
        <w:t>—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xml:space="preserve">— лицу, право безвозмездного </w:t>
      </w:r>
      <w:proofErr w:type="gramStart"/>
      <w:r w:rsidRPr="003D3265">
        <w:rPr>
          <w:rFonts w:ascii="Verdana" w:eastAsia="Times New Roman" w:hAnsi="Verdana" w:cs="Times New Roman"/>
          <w:color w:val="000000"/>
          <w:sz w:val="21"/>
          <w:szCs w:val="21"/>
          <w:lang w:eastAsia="ru-RU"/>
        </w:rPr>
        <w:t>пользования</w:t>
      </w:r>
      <w:proofErr w:type="gramEnd"/>
      <w:r w:rsidRPr="003D3265">
        <w:rPr>
          <w:rFonts w:ascii="Verdana" w:eastAsia="Times New Roman" w:hAnsi="Verdana" w:cs="Times New Roman"/>
          <w:color w:val="000000"/>
          <w:sz w:val="21"/>
          <w:szCs w:val="21"/>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лицу в случае и в порядке, которые предусмотрены Федеральным законом от 24 июля 2008 года № 161-ФЗ «О содействии развитию жилищного строительства»;</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b/>
          <w:bCs/>
          <w:color w:val="000000"/>
          <w:sz w:val="21"/>
          <w:szCs w:val="21"/>
          <w:lang w:eastAsia="ru-RU"/>
        </w:rPr>
        <w:t>Предоставление в аренду земельного участка, находящегося в государственной или муниципальной собственности,  соответствии с основным видом разрешенного использования которых предусмотрено строительство зданий, сооружений проводится на аукционе за исключением:</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юридическим лицам в соответствии с указом или распоряжением Президента Российской Федерации;</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3D3265">
        <w:rPr>
          <w:rFonts w:ascii="Verdana" w:eastAsia="Times New Roman" w:hAnsi="Verdana" w:cs="Times New Roman"/>
          <w:color w:val="000000"/>
          <w:sz w:val="21"/>
          <w:szCs w:val="21"/>
          <w:lang w:eastAsia="ru-RU"/>
        </w:rPr>
        <w:t>о-</w:t>
      </w:r>
      <w:proofErr w:type="gramEnd"/>
      <w:r w:rsidRPr="003D3265">
        <w:rPr>
          <w:rFonts w:ascii="Verdana" w:eastAsia="Times New Roman" w:hAnsi="Verdana" w:cs="Times New Roman"/>
          <w:color w:val="000000"/>
          <w:sz w:val="21"/>
          <w:szCs w:val="21"/>
          <w:lang w:eastAsia="ru-RU"/>
        </w:rPr>
        <w:t>, газо- и водоснабжения, водоотведения, связи, нефтепроводов, объектов федерального, регионального или местного значения;</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proofErr w:type="gramStart"/>
      <w:r w:rsidRPr="003D3265">
        <w:rPr>
          <w:rFonts w:ascii="Verdana" w:eastAsia="Times New Roman" w:hAnsi="Verdana" w:cs="Times New Roman"/>
          <w:color w:val="000000"/>
          <w:sz w:val="21"/>
          <w:szCs w:val="21"/>
          <w:lang w:eastAsia="ru-RU"/>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xml:space="preserve">— земельного участка, образованного из земельного участка, предоставленного некоммерческой организации, созданной гражданами, для ведения садоводства, </w:t>
      </w:r>
      <w:r w:rsidRPr="003D3265">
        <w:rPr>
          <w:rFonts w:ascii="Verdana" w:eastAsia="Times New Roman" w:hAnsi="Verdana" w:cs="Times New Roman"/>
          <w:color w:val="000000"/>
          <w:sz w:val="21"/>
          <w:szCs w:val="21"/>
          <w:lang w:eastAsia="ru-RU"/>
        </w:rPr>
        <w:lastRenderedPageBreak/>
        <w:t>дачного хозяйства, за исключением земельных участков, отнесенных к имуществу общего пользования, членам данной некоммерческой организации;</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proofErr w:type="gramStart"/>
      <w:r w:rsidRPr="003D3265">
        <w:rPr>
          <w:rFonts w:ascii="Verdana" w:eastAsia="Times New Roman" w:hAnsi="Verdana" w:cs="Times New Roman"/>
          <w:color w:val="000000"/>
          <w:sz w:val="21"/>
          <w:szCs w:val="21"/>
          <w:lang w:eastAsia="ru-RU"/>
        </w:rPr>
        <w:t>—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находящегося в постоянном (бессрочном) пользовании юридических лиц, этим землепользователям, за исключением:</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1) органов государственной власти и органов местного самоуправления;</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2) государственным и муниципальным учреждениям (бюджетным, казенным, автономным);</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3) казенным предприятиям;</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4) центрам исторического наследия президентов Российской Федерации, прекративших исполнение своих полномочий;</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образованного в границах застроенной территории, лицу, с которым заключен договор о развитии застроенной территории;</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xml:space="preserve">—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w:t>
      </w:r>
      <w:proofErr w:type="gramStart"/>
      <w:r w:rsidRPr="003D3265">
        <w:rPr>
          <w:rFonts w:ascii="Verdana" w:eastAsia="Times New Roman" w:hAnsi="Verdana" w:cs="Times New Roman"/>
          <w:color w:val="000000"/>
          <w:sz w:val="21"/>
          <w:szCs w:val="21"/>
          <w:lang w:eastAsia="ru-RU"/>
        </w:rPr>
        <w:t>с</w:t>
      </w:r>
      <w:proofErr w:type="gramEnd"/>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xml:space="preserve">—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w:t>
      </w:r>
      <w:r w:rsidRPr="003D3265">
        <w:rPr>
          <w:rFonts w:ascii="Verdana" w:eastAsia="Times New Roman" w:hAnsi="Verdana" w:cs="Times New Roman"/>
          <w:color w:val="000000"/>
          <w:sz w:val="21"/>
          <w:szCs w:val="21"/>
          <w:lang w:eastAsia="ru-RU"/>
        </w:rPr>
        <w:lastRenderedPageBreak/>
        <w:t>числе бесплатно, если такой земельный участок зарезервирован для государственных или муниципальных нужд либо ограничен в обороте;</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D3265">
        <w:rPr>
          <w:rFonts w:ascii="Verdana" w:eastAsia="Times New Roman" w:hAnsi="Verdana" w:cs="Times New Roman"/>
          <w:color w:val="000000"/>
          <w:sz w:val="21"/>
          <w:szCs w:val="21"/>
          <w:lang w:eastAsia="ru-RU"/>
        </w:rPr>
        <w:t>муниципально</w:t>
      </w:r>
      <w:proofErr w:type="spellEnd"/>
      <w:r w:rsidRPr="003D3265">
        <w:rPr>
          <w:rFonts w:ascii="Verdana" w:eastAsia="Times New Roman" w:hAnsi="Verdana" w:cs="Times New Roman"/>
          <w:color w:val="000000"/>
          <w:sz w:val="21"/>
          <w:szCs w:val="21"/>
          <w:lang w:eastAsia="ru-RU"/>
        </w:rPr>
        <w:t>-частном партнерстве, лицу, с которым заключены указанные соглашения;</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proofErr w:type="gramStart"/>
      <w:r w:rsidRPr="003D3265">
        <w:rPr>
          <w:rFonts w:ascii="Verdana" w:eastAsia="Times New Roman" w:hAnsi="Verdana" w:cs="Times New Roman"/>
          <w:color w:val="000000"/>
          <w:sz w:val="21"/>
          <w:szCs w:val="21"/>
          <w:lang w:eastAsia="ru-RU"/>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sidRPr="003D3265">
        <w:rPr>
          <w:rFonts w:ascii="Verdana" w:eastAsia="Times New Roman" w:hAnsi="Verdana" w:cs="Times New Roman"/>
          <w:color w:val="000000"/>
          <w:sz w:val="21"/>
          <w:szCs w:val="21"/>
          <w:lang w:eastAsia="ru-RU"/>
        </w:rPr>
        <w:t xml:space="preserve">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3D3265">
        <w:rPr>
          <w:rFonts w:ascii="Verdana" w:eastAsia="Times New Roman" w:hAnsi="Verdana" w:cs="Times New Roman"/>
          <w:color w:val="000000"/>
          <w:sz w:val="21"/>
          <w:szCs w:val="21"/>
          <w:lang w:eastAsia="ru-RU"/>
        </w:rPr>
        <w:t>полос</w:t>
      </w:r>
      <w:proofErr w:type="gramEnd"/>
      <w:r w:rsidRPr="003D3265">
        <w:rPr>
          <w:rFonts w:ascii="Verdana" w:eastAsia="Times New Roman" w:hAnsi="Verdana" w:cs="Times New Roman"/>
          <w:color w:val="000000"/>
          <w:sz w:val="21"/>
          <w:szCs w:val="21"/>
          <w:lang w:eastAsia="ru-RU"/>
        </w:rPr>
        <w:t xml:space="preserve"> автомобильных дорог;</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земельного участка в соответствии с Федеральным законом от 24 июля 2008 года № 161-ФЗ «О содействии развитию жилищного строительства».</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b/>
          <w:bCs/>
          <w:color w:val="000000"/>
          <w:sz w:val="21"/>
          <w:szCs w:val="21"/>
          <w:lang w:eastAsia="ru-RU"/>
        </w:rPr>
        <w:t>Предоставление земельных участков без торгов осуществляется в следующем порядке:</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xml:space="preserve">— подготовка схемы расположения земельного участка в случае, если земельный участок предстоит </w:t>
      </w:r>
      <w:proofErr w:type="gramStart"/>
      <w:r w:rsidRPr="003D3265">
        <w:rPr>
          <w:rFonts w:ascii="Verdana" w:eastAsia="Times New Roman" w:hAnsi="Verdana" w:cs="Times New Roman"/>
          <w:color w:val="000000"/>
          <w:sz w:val="21"/>
          <w:szCs w:val="21"/>
          <w:lang w:eastAsia="ru-RU"/>
        </w:rPr>
        <w:t>образовать</w:t>
      </w:r>
      <w:proofErr w:type="gramEnd"/>
      <w:r w:rsidRPr="003D3265">
        <w:rPr>
          <w:rFonts w:ascii="Verdana" w:eastAsia="Times New Roman" w:hAnsi="Verdana" w:cs="Times New Roman"/>
          <w:color w:val="000000"/>
          <w:sz w:val="21"/>
          <w:szCs w:val="21"/>
          <w:lang w:eastAsia="ru-RU"/>
        </w:rPr>
        <w:t xml:space="preserve"> и не утвержден проект межевания территории, в границах которой предстоит образовать такой земельный участок;</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w:t>
      </w:r>
      <w:proofErr w:type="gramStart"/>
      <w:r w:rsidRPr="003D3265">
        <w:rPr>
          <w:rFonts w:ascii="Verdana" w:eastAsia="Times New Roman" w:hAnsi="Verdana" w:cs="Times New Roman"/>
          <w:color w:val="000000"/>
          <w:sz w:val="21"/>
          <w:szCs w:val="21"/>
          <w:lang w:eastAsia="ru-RU"/>
        </w:rPr>
        <w:t>,</w:t>
      </w:r>
      <w:proofErr w:type="gramEnd"/>
      <w:r w:rsidRPr="003D3265">
        <w:rPr>
          <w:rFonts w:ascii="Verdana" w:eastAsia="Times New Roman" w:hAnsi="Verdana" w:cs="Times New Roman"/>
          <w:color w:val="000000"/>
          <w:sz w:val="21"/>
          <w:szCs w:val="21"/>
          <w:lang w:eastAsia="ru-RU"/>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lastRenderedPageBreak/>
        <w:t> — принятие решения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proofErr w:type="gramStart"/>
      <w:r w:rsidRPr="003D3265">
        <w:rPr>
          <w:rFonts w:ascii="Verdana" w:eastAsia="Times New Roman" w:hAnsi="Verdana" w:cs="Times New Roman"/>
          <w:color w:val="000000"/>
          <w:sz w:val="21"/>
          <w:szCs w:val="21"/>
          <w:lang w:eastAsia="ru-RU"/>
        </w:rPr>
        <w:t>—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roofErr w:type="gramEnd"/>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подача в уполномоченный орган гражданином или юридическим лицом заявления о предоставлении земельного участка;</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proofErr w:type="gramStart"/>
      <w:r w:rsidRPr="003D3265">
        <w:rPr>
          <w:rFonts w:ascii="Verdana" w:eastAsia="Times New Roman" w:hAnsi="Verdana" w:cs="Times New Roman"/>
          <w:color w:val="000000"/>
          <w:sz w:val="21"/>
          <w:szCs w:val="21"/>
          <w:lang w:eastAsia="ru-RU"/>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предоставление осуществляется после опубликования извещения</w:t>
      </w:r>
      <w:proofErr w:type="gramEnd"/>
      <w:r w:rsidRPr="003D3265">
        <w:rPr>
          <w:rFonts w:ascii="Verdana" w:eastAsia="Times New Roman" w:hAnsi="Verdana" w:cs="Times New Roman"/>
          <w:color w:val="000000"/>
          <w:sz w:val="21"/>
          <w:szCs w:val="21"/>
          <w:lang w:eastAsia="ru-RU"/>
        </w:rPr>
        <w:t xml:space="preserve">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proofErr w:type="gramStart"/>
      <w:r w:rsidRPr="003D3265">
        <w:rPr>
          <w:rFonts w:ascii="Verdana" w:eastAsia="Times New Roman" w:hAnsi="Verdana" w:cs="Times New Roman"/>
          <w:color w:val="000000"/>
          <w:sz w:val="21"/>
          <w:szCs w:val="21"/>
          <w:lang w:eastAsia="ru-RU"/>
        </w:rPr>
        <w:t>По истечении тридцати дней со дня опубликования извещения в случае отсутствия заявления иных граждан, крестьянских (фермерских) хозяйств о намерении участвовать в аукционе  осуществляется подготовка проекта договора купли-продажи, или проекта договора аренды земельного участка, или  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w:t>
      </w:r>
      <w:proofErr w:type="gramEnd"/>
      <w:r w:rsidRPr="003D3265">
        <w:rPr>
          <w:rFonts w:ascii="Verdana" w:eastAsia="Times New Roman" w:hAnsi="Verdana" w:cs="Times New Roman"/>
          <w:color w:val="000000"/>
          <w:sz w:val="21"/>
          <w:szCs w:val="21"/>
          <w:lang w:eastAsia="ru-RU"/>
        </w:rPr>
        <w:t xml:space="preserve"> «О государственной регистрации недвижимости», и направляет их заявителю.</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принимает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лицу, обратившемуся с заявлением.</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Решение о проведен</w:t>
      </w:r>
      <w:proofErr w:type="gramStart"/>
      <w:r w:rsidRPr="003D3265">
        <w:rPr>
          <w:rFonts w:ascii="Verdana" w:eastAsia="Times New Roman" w:hAnsi="Verdana" w:cs="Times New Roman"/>
          <w:color w:val="000000"/>
          <w:sz w:val="21"/>
          <w:szCs w:val="21"/>
          <w:lang w:eastAsia="ru-RU"/>
        </w:rPr>
        <w:t>ии ау</w:t>
      </w:r>
      <w:proofErr w:type="gramEnd"/>
      <w:r w:rsidRPr="003D3265">
        <w:rPr>
          <w:rFonts w:ascii="Verdana" w:eastAsia="Times New Roman" w:hAnsi="Verdana" w:cs="Times New Roman"/>
          <w:color w:val="000000"/>
          <w:sz w:val="21"/>
          <w:szCs w:val="21"/>
          <w:lang w:eastAsia="ru-RU"/>
        </w:rPr>
        <w:t xml:space="preserve">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 аукцион), принимается </w:t>
      </w:r>
      <w:r w:rsidRPr="003D3265">
        <w:rPr>
          <w:rFonts w:ascii="Verdana" w:eastAsia="Times New Roman" w:hAnsi="Verdana" w:cs="Times New Roman"/>
          <w:color w:val="000000"/>
          <w:sz w:val="21"/>
          <w:szCs w:val="21"/>
          <w:lang w:eastAsia="ru-RU"/>
        </w:rPr>
        <w:lastRenderedPageBreak/>
        <w:t>уполномоченным органом, в том числе по заявлениям граждан или юридических лиц.</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В этом случае образование земельного участка и подготовка аукциона осуществляются в следующем порядке:</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xml:space="preserve">—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3D3265">
        <w:rPr>
          <w:rFonts w:ascii="Verdana" w:eastAsia="Times New Roman" w:hAnsi="Verdana" w:cs="Times New Roman"/>
          <w:color w:val="000000"/>
          <w:sz w:val="21"/>
          <w:szCs w:val="21"/>
          <w:lang w:eastAsia="ru-RU"/>
        </w:rPr>
        <w:t>образовать</w:t>
      </w:r>
      <w:proofErr w:type="gramEnd"/>
      <w:r w:rsidRPr="003D3265">
        <w:rPr>
          <w:rFonts w:ascii="Verdana" w:eastAsia="Times New Roman" w:hAnsi="Verdana" w:cs="Times New Roman"/>
          <w:color w:val="000000"/>
          <w:sz w:val="21"/>
          <w:szCs w:val="21"/>
          <w:lang w:eastAsia="ru-RU"/>
        </w:rPr>
        <w:t xml:space="preserve"> и не утвержден проект межевания территории, в границах которой предусмотрено образование земельного участка,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xml:space="preserve">— обращение </w:t>
      </w:r>
      <w:proofErr w:type="gramStart"/>
      <w:r w:rsidRPr="003D3265">
        <w:rPr>
          <w:rFonts w:ascii="Verdana" w:eastAsia="Times New Roman" w:hAnsi="Verdana" w:cs="Times New Roman"/>
          <w:color w:val="000000"/>
          <w:sz w:val="21"/>
          <w:szCs w:val="21"/>
          <w:lang w:eastAsia="ru-RU"/>
        </w:rPr>
        <w:t>заинтересованных</w:t>
      </w:r>
      <w:proofErr w:type="gramEnd"/>
      <w:r w:rsidRPr="003D3265">
        <w:rPr>
          <w:rFonts w:ascii="Verdana" w:eastAsia="Times New Roman" w:hAnsi="Verdana" w:cs="Times New Roman"/>
          <w:color w:val="000000"/>
          <w:sz w:val="21"/>
          <w:szCs w:val="21"/>
          <w:lang w:eastAsia="ru-RU"/>
        </w:rPr>
        <w:t xml:space="preserve">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При этом в данном заявлении указывается цель использования земельного участка;</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основании предусмотренных законодательством Российской Федерации;</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proofErr w:type="gramStart"/>
      <w:r w:rsidRPr="003D3265">
        <w:rPr>
          <w:rFonts w:ascii="Verdana" w:eastAsia="Times New Roman" w:hAnsi="Verdana" w:cs="Times New Roman"/>
          <w:color w:val="000000"/>
          <w:sz w:val="21"/>
          <w:szCs w:val="21"/>
          <w:lang w:eastAsia="ru-RU"/>
        </w:rPr>
        <w:t>—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схемой расположения земельного участка, на основании заявления заинтересованных в предоставлении земельного участка гражданина</w:t>
      </w:r>
      <w:proofErr w:type="gramEnd"/>
      <w:r w:rsidRPr="003D3265">
        <w:rPr>
          <w:rFonts w:ascii="Verdana" w:eastAsia="Times New Roman" w:hAnsi="Verdana" w:cs="Times New Roman"/>
          <w:color w:val="000000"/>
          <w:sz w:val="21"/>
          <w:szCs w:val="21"/>
          <w:lang w:eastAsia="ru-RU"/>
        </w:rPr>
        <w:t xml:space="preserve"> или юридического лица либо заявления кадастрового инженера, выполнившего кадастровые работы в целях образования земельного участка;</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xml:space="preserve">— обращение </w:t>
      </w:r>
      <w:proofErr w:type="gramStart"/>
      <w:r w:rsidRPr="003D3265">
        <w:rPr>
          <w:rFonts w:ascii="Verdana" w:eastAsia="Times New Roman" w:hAnsi="Verdana" w:cs="Times New Roman"/>
          <w:color w:val="000000"/>
          <w:sz w:val="21"/>
          <w:szCs w:val="21"/>
          <w:lang w:eastAsia="ru-RU"/>
        </w:rPr>
        <w:t>заинтересованных</w:t>
      </w:r>
      <w:proofErr w:type="gramEnd"/>
      <w:r w:rsidRPr="003D3265">
        <w:rPr>
          <w:rFonts w:ascii="Verdana" w:eastAsia="Times New Roman" w:hAnsi="Verdana" w:cs="Times New Roman"/>
          <w:color w:val="000000"/>
          <w:sz w:val="21"/>
          <w:szCs w:val="21"/>
          <w:lang w:eastAsia="ru-RU"/>
        </w:rPr>
        <w:t>,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получение технических условий подключения (технологического присоединения) объектов к сетям инженерно-технического обеспечения;</w:t>
      </w:r>
    </w:p>
    <w:p w:rsidR="003D3265" w:rsidRPr="003D3265" w:rsidRDefault="003D3265" w:rsidP="003D3265">
      <w:pPr>
        <w:spacing w:after="0" w:line="240" w:lineRule="auto"/>
        <w:rPr>
          <w:rFonts w:ascii="Verdana" w:eastAsia="Times New Roman" w:hAnsi="Verdana" w:cs="Times New Roman"/>
          <w:color w:val="000000"/>
          <w:sz w:val="21"/>
          <w:szCs w:val="21"/>
          <w:lang w:eastAsia="ru-RU"/>
        </w:rPr>
      </w:pPr>
      <w:r w:rsidRPr="003D3265">
        <w:rPr>
          <w:rFonts w:ascii="Verdana" w:eastAsia="Times New Roman" w:hAnsi="Verdana" w:cs="Times New Roman"/>
          <w:color w:val="000000"/>
          <w:sz w:val="21"/>
          <w:szCs w:val="21"/>
          <w:lang w:eastAsia="ru-RU"/>
        </w:rPr>
        <w:t>— проверка уполномоченным органом наличия или отсутствия оснований, по которым земельный участок не может являться предметом аукциона, и принятие им в срок не более чем два месяца со дня поступления соответствующего заявления решения о проведен</w:t>
      </w:r>
      <w:proofErr w:type="gramStart"/>
      <w:r w:rsidRPr="003D3265">
        <w:rPr>
          <w:rFonts w:ascii="Verdana" w:eastAsia="Times New Roman" w:hAnsi="Verdana" w:cs="Times New Roman"/>
          <w:color w:val="000000"/>
          <w:sz w:val="21"/>
          <w:szCs w:val="21"/>
          <w:lang w:eastAsia="ru-RU"/>
        </w:rPr>
        <w:t>ии ау</w:t>
      </w:r>
      <w:proofErr w:type="gramEnd"/>
      <w:r w:rsidRPr="003D3265">
        <w:rPr>
          <w:rFonts w:ascii="Verdana" w:eastAsia="Times New Roman" w:hAnsi="Verdana" w:cs="Times New Roman"/>
          <w:color w:val="000000"/>
          <w:sz w:val="21"/>
          <w:szCs w:val="21"/>
          <w:lang w:eastAsia="ru-RU"/>
        </w:rPr>
        <w:t>кциона либо решения об отказе в проведении.</w:t>
      </w:r>
    </w:p>
    <w:p w:rsidR="00554D83" w:rsidRDefault="00554D83"/>
    <w:sectPr w:rsidR="00554D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C9"/>
    <w:rsid w:val="00045D78"/>
    <w:rsid w:val="00265C5F"/>
    <w:rsid w:val="003D3265"/>
    <w:rsid w:val="0047388A"/>
    <w:rsid w:val="00554D83"/>
    <w:rsid w:val="00807A79"/>
    <w:rsid w:val="00A909AC"/>
    <w:rsid w:val="00A935C9"/>
    <w:rsid w:val="00E12B4A"/>
    <w:rsid w:val="00E85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32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26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D3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3265"/>
    <w:rPr>
      <w:b/>
      <w:bCs/>
    </w:rPr>
  </w:style>
  <w:style w:type="character" w:styleId="a5">
    <w:name w:val="Hyperlink"/>
    <w:basedOn w:val="a0"/>
    <w:uiPriority w:val="99"/>
    <w:unhideWhenUsed/>
    <w:rsid w:val="004738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32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26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D3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3265"/>
    <w:rPr>
      <w:b/>
      <w:bCs/>
    </w:rPr>
  </w:style>
  <w:style w:type="character" w:styleId="a5">
    <w:name w:val="Hyperlink"/>
    <w:basedOn w:val="a0"/>
    <w:uiPriority w:val="99"/>
    <w:unhideWhenUsed/>
    <w:rsid w:val="004738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2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trogadm.ru/p_313_municipalnye_uslugi.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strogadm.ru/p_263_municipalnaya_sobstvennost.html"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4226</Words>
  <Characters>24094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 Крюкова</dc:creator>
  <cp:keywords/>
  <dc:description/>
  <cp:lastModifiedBy>Ирина Николаевна Крюкова</cp:lastModifiedBy>
  <cp:revision>10</cp:revision>
  <dcterms:created xsi:type="dcterms:W3CDTF">2018-04-25T11:37:00Z</dcterms:created>
  <dcterms:modified xsi:type="dcterms:W3CDTF">2018-04-25T11:57:00Z</dcterms:modified>
</cp:coreProperties>
</file>