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61" w:after="161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6"/>
          <w:szCs w:val="36"/>
          <w:lang w:eastAsia="ru-RU"/>
        </w:rPr>
        <w:t>На сайте МФЦ Воронежской области запущен навигатор мер поддержки участников СВО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Цель сервиса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облегчить получение информации о льготах, предназначенных для: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участников СВО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членов их семей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родственников погибших участников СВО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Навигатор позволяет быстро по результатам простого ситуационного опроса подобрать необходимые услуги.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Как воспользоваться сервисом?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hyperlink r:id="rId2" w:tgtFrame="https://mydocuments36.ru/navigator/4?axwsjnd=1">
        <w:r>
          <w:rPr>
            <w:rStyle w:val="ListLabel28"/>
            <w:rFonts w:eastAsia="Times New Roman" w:cs="Times New Roman" w:ascii="Times New Roman" w:hAnsi="Times New Roman"/>
            <w:b/>
            <w:bCs/>
            <w:sz w:val="28"/>
            <w:szCs w:val="28"/>
            <w:lang w:eastAsia="ru-RU"/>
          </w:rPr>
          <w:t>Пройдите анкетирование:</w:t>
        </w:r>
      </w:hyperlink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система подберет список услуг, подходящих под вашу жизненную ситуацию.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Ознакомьтесь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подробными сведениями о каждой мере поддержки.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Выберите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 подачи документов: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993" w:leader="none"/>
        </w:tabs>
        <w:spacing w:lineRule="auto" w:line="240" w:beforeAutospacing="1" w:after="0"/>
        <w:ind w:hanging="284" w:left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онлайн: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если услуга доступна в электронном виде, получите ее не выходя из дома или в секторе пользовательского сопровождения МФЦ;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993" w:leader="none"/>
        </w:tabs>
        <w:spacing w:lineRule="auto" w:line="240" w:before="0" w:afterAutospacing="1"/>
        <w:ind w:hanging="731" w:left="14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лично: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МФЦ, в том числе в порядке комплексного обслуживания.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удобства заявителей предусмотрена </w:t>
      </w:r>
      <w:hyperlink r:id="rId3" w:tgtFrame="https://mydocuments36.ru/entry">
        <w:r>
          <w:rPr>
            <w:rStyle w:val="ListLabel28"/>
            <w:rFonts w:eastAsia="Times New Roman" w:cs="Times New Roman" w:ascii="Times New Roman" w:hAnsi="Times New Roman"/>
            <w:b/>
            <w:bCs/>
            <w:sz w:val="28"/>
            <w:szCs w:val="28"/>
            <w:lang w:eastAsia="ru-RU"/>
          </w:rPr>
          <w:t>предварительная запись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МФЦ с заботой о вас: все самое важное и полезное в одном месте!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documents36.ru/navigator/4" TargetMode="External"/><Relationship Id="rId3" Type="http://schemas.openxmlformats.org/officeDocument/2006/relationships/hyperlink" Target="https://mydocuments36.ru/entry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123</Words>
  <Characters>766</Characters>
  <CharactersWithSpaces>867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2025-09-15T17:56:00Z</dcterms:created>
  <dc:creator>Пользователь Windows</dc:creator>
  <dc:description/>
  <dc:language>ru-RU</dc:language>
  <cp:lastModifiedBy/>
  <dcterms:modified xsi:type="dcterms:W3CDTF">2025-09-19T08:07:27Z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