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33" w:rsidRPr="00303D33" w:rsidRDefault="00303D33" w:rsidP="00303D3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6"/>
          <w:kern w:val="36"/>
          <w:sz w:val="44"/>
          <w:szCs w:val="44"/>
          <w:lang w:eastAsia="ru-RU"/>
        </w:rPr>
      </w:pPr>
      <w:bookmarkStart w:id="0" w:name="_GoBack"/>
      <w:bookmarkEnd w:id="0"/>
      <w:r w:rsidRPr="00303D33">
        <w:rPr>
          <w:rFonts w:ascii="Times New Roman" w:eastAsia="Times New Roman" w:hAnsi="Times New Roman" w:cs="Times New Roman"/>
          <w:bCs/>
          <w:spacing w:val="6"/>
          <w:kern w:val="36"/>
          <w:sz w:val="44"/>
          <w:szCs w:val="44"/>
          <w:lang w:eastAsia="ru-RU"/>
        </w:rPr>
        <w:t xml:space="preserve">Документы из Личного кабинета портала </w:t>
      </w:r>
      <w:proofErr w:type="spellStart"/>
      <w:r w:rsidRPr="00303D33">
        <w:rPr>
          <w:rFonts w:ascii="Times New Roman" w:eastAsia="Times New Roman" w:hAnsi="Times New Roman" w:cs="Times New Roman"/>
          <w:bCs/>
          <w:spacing w:val="6"/>
          <w:kern w:val="36"/>
          <w:sz w:val="44"/>
          <w:szCs w:val="44"/>
          <w:lang w:eastAsia="ru-RU"/>
        </w:rPr>
        <w:t>Госуслуг</w:t>
      </w:r>
      <w:proofErr w:type="spellEnd"/>
      <w:r w:rsidRPr="00303D33">
        <w:rPr>
          <w:rFonts w:ascii="Times New Roman" w:eastAsia="Times New Roman" w:hAnsi="Times New Roman" w:cs="Times New Roman"/>
          <w:bCs/>
          <w:spacing w:val="6"/>
          <w:kern w:val="36"/>
          <w:sz w:val="44"/>
          <w:szCs w:val="44"/>
          <w:lang w:eastAsia="ru-RU"/>
        </w:rPr>
        <w:t xml:space="preserve"> можно распечатать и заверить в МФЦ</w:t>
      </w:r>
    </w:p>
    <w:p w:rsidR="00303D33" w:rsidRPr="00303D33" w:rsidRDefault="00303D33" w:rsidP="00303D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Получив на </w:t>
      </w:r>
      <w:hyperlink r:id="rId5" w:history="1">
        <w:r w:rsidRPr="00303D33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портале </w:t>
        </w:r>
        <w:proofErr w:type="spellStart"/>
      </w:hyperlink>
      <w:hyperlink r:id="rId6" w:history="1">
        <w:r w:rsidRPr="00303D33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Го</w:t>
        </w:r>
      </w:hyperlink>
      <w:hyperlink r:id="rId7" w:history="1">
        <w:r w:rsidRPr="00303D33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суслуг</w:t>
        </w:r>
        <w:proofErr w:type="spellEnd"/>
      </w:hyperlink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электронный документ, многим по-прежнему необходим его бумажный вариант. Например, работодатели часто просят предоставить справку об отсутствии судимости, свидетельство о временной регистрации может потребоваться при записи в школу, прикреплении в поликлинику и т. п.</w:t>
      </w:r>
    </w:p>
    <w:p w:rsidR="00303D33" w:rsidRPr="00303D33" w:rsidRDefault="00303D33" w:rsidP="00303D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Чтобы получить бумажную копию электронного документа, необходимо обратиться в многофункциональные центры Воронежской области. Сотрудники распечатают документ и заверят его — так он сохранит юридическую силу наравне с оригиналом. С собой понадобятся паспорт и номер заявления, указанный в </w:t>
      </w:r>
      <w:hyperlink r:id="rId8" w:history="1">
        <w:r w:rsidRPr="00303D33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 xml:space="preserve">Личном кабинете на </w:t>
        </w:r>
        <w:proofErr w:type="spellStart"/>
        <w:r w:rsidRPr="00303D33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Госуслугах</w:t>
        </w:r>
        <w:proofErr w:type="spellEnd"/>
      </w:hyperlink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303D33" w:rsidRPr="00303D33" w:rsidRDefault="00303D33" w:rsidP="00303D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Данный сервис набирает все большую популярность — только в марте 2023 года в филиалах МФЦ было оказано около тысячи услуг по распечатке и заверению результатов, поступивших на портал. </w:t>
      </w:r>
    </w:p>
    <w:p w:rsidR="00303D33" w:rsidRPr="00303D33" w:rsidRDefault="00303D33" w:rsidP="00303D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Среди основных социально-значимых документов, бумажный вариант которых можно получить в МФЦ:</w:t>
      </w:r>
    </w:p>
    <w:p w:rsidR="00303D33" w:rsidRPr="00303D33" w:rsidRDefault="00303D33" w:rsidP="00303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сведения из ЕГРН (в том числе онлайн-выписка, предоставляемая бесплатно по запросу правообладателя объекта недвижимости);</w:t>
      </w:r>
    </w:p>
    <w:p w:rsidR="00303D33" w:rsidRPr="00303D33" w:rsidRDefault="00303D33" w:rsidP="00303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справка о наличии (отсутствии) судимости;</w:t>
      </w:r>
    </w:p>
    <w:p w:rsidR="00303D33" w:rsidRPr="00303D33" w:rsidRDefault="00303D33" w:rsidP="00303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справка о наличии (отсутствии) административного наказания за употребление наркотических веществ;</w:t>
      </w:r>
    </w:p>
    <w:p w:rsidR="00303D33" w:rsidRPr="00303D33" w:rsidRDefault="00303D33" w:rsidP="00303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сведения о трудовой деятельности;</w:t>
      </w:r>
    </w:p>
    <w:p w:rsidR="00303D33" w:rsidRPr="00303D33" w:rsidRDefault="00303D33" w:rsidP="00303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справка о размере пенсии и иных социальных выплат на определенную дату;</w:t>
      </w:r>
    </w:p>
    <w:p w:rsidR="00303D33" w:rsidRPr="00303D33" w:rsidRDefault="00303D33" w:rsidP="00303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свидетельство о регистрации по месту пребывания;</w:t>
      </w:r>
    </w:p>
    <w:p w:rsidR="00303D33" w:rsidRPr="00303D33" w:rsidRDefault="00303D33" w:rsidP="00303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свидетельство о регистрации по месту жительства несовершеннолетнего гражданина, не достигшего 14-летнего возраста;</w:t>
      </w:r>
    </w:p>
    <w:p w:rsidR="00303D33" w:rsidRPr="00303D33" w:rsidRDefault="00303D33" w:rsidP="00303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уведомление о прибытии иностранного гражданина в место пребывания и т. д.</w:t>
      </w:r>
    </w:p>
    <w:p w:rsidR="00303D33" w:rsidRPr="00303D33" w:rsidRDefault="00303D33" w:rsidP="00303D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03D3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Услуга предоставляется бесплатно во всех многофункциональных центрах Воронежской области по предварительной записи и по живой очереди. Подробную информацию можно уточнить у администраторов филиалов МФЦ и в центре телефонного обслуживания: +7 (473) 226-99-99.</w:t>
      </w:r>
    </w:p>
    <w:p w:rsidR="00303D33" w:rsidRPr="00303D33" w:rsidRDefault="00303D33" w:rsidP="00303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1B09"/>
          <w:spacing w:val="6"/>
          <w:sz w:val="21"/>
          <w:szCs w:val="21"/>
          <w:lang w:eastAsia="ru-RU"/>
        </w:rPr>
      </w:pPr>
      <w:r w:rsidRPr="00303D33">
        <w:rPr>
          <w:rFonts w:ascii="Arial" w:eastAsia="Times New Roman" w:hAnsi="Arial" w:cs="Arial"/>
          <w:color w:val="501B09"/>
          <w:spacing w:val="6"/>
          <w:sz w:val="21"/>
          <w:szCs w:val="21"/>
          <w:lang w:eastAsia="ru-RU"/>
        </w:rPr>
        <w:t> </w:t>
      </w:r>
    </w:p>
    <w:p w:rsidR="005D77EE" w:rsidRDefault="005D77EE"/>
    <w:sectPr w:rsidR="005D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46AF"/>
    <w:multiLevelType w:val="multilevel"/>
    <w:tmpl w:val="BC5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6F"/>
    <w:rsid w:val="000B4D6F"/>
    <w:rsid w:val="00303D33"/>
    <w:rsid w:val="005D77EE"/>
    <w:rsid w:val="00BC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CFB85-8903-465D-8A87-79D4FA67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ru/" TargetMode="External"/><Relationship Id="rId5" Type="http://schemas.openxmlformats.org/officeDocument/2006/relationships/hyperlink" Target="https://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Волков Максим Александрович</cp:lastModifiedBy>
  <cp:revision>2</cp:revision>
  <cp:lastPrinted>2023-04-24T12:52:00Z</cp:lastPrinted>
  <dcterms:created xsi:type="dcterms:W3CDTF">2023-04-24T12:53:00Z</dcterms:created>
  <dcterms:modified xsi:type="dcterms:W3CDTF">2023-04-24T12:53:00Z</dcterms:modified>
</cp:coreProperties>
</file>