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C6" w:rsidRPr="00250BC6" w:rsidRDefault="00250BC6" w:rsidP="00250BC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50B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Госпошлина за повторную выдачу свидетельства ИНН отменена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С 8 августа 2024 года государственная пошлина за повторную выдачу свидетельства о постановке на учет в налоговом органе (ИНН) не уплачивается. Ранее размер госпошлины составлял 300 рублей.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Изменения Налогового кодекса Российской Федерации вступили в силу со дня официального опубликования Фед</w:t>
      </w:r>
      <w:bookmarkStart w:id="0" w:name="_GoBack"/>
      <w:bookmarkEnd w:id="0"/>
      <w:r w:rsidRPr="00250BC6">
        <w:rPr>
          <w:sz w:val="28"/>
          <w:szCs w:val="28"/>
        </w:rPr>
        <w:t>ерального закона от 08.08.2024 № 259-ФЗ.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За получением услуги можно обра</w:t>
      </w:r>
      <w:r w:rsidRPr="00250BC6">
        <w:rPr>
          <w:sz w:val="28"/>
          <w:szCs w:val="28"/>
        </w:rPr>
        <w:t>титься в центры «Мои Документы»</w:t>
      </w:r>
      <w:r w:rsidRPr="00250BC6">
        <w:rPr>
          <w:sz w:val="28"/>
          <w:szCs w:val="28"/>
        </w:rPr>
        <w:t>. С собой понадобится документ, удостоверяющий личность.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Также заявления принимаются на сайте ФНС с помощью сервиса </w:t>
      </w:r>
      <w:hyperlink r:id="rId5" w:history="1">
        <w:r w:rsidRPr="00250BC6">
          <w:rPr>
            <w:rStyle w:val="a4"/>
            <w:color w:val="auto"/>
            <w:sz w:val="28"/>
            <w:szCs w:val="28"/>
            <w:u w:val="none"/>
          </w:rPr>
          <w:t>«Постановка физического лица на учет»</w:t>
        </w:r>
      </w:hyperlink>
      <w:r w:rsidRPr="00250BC6">
        <w:rPr>
          <w:sz w:val="28"/>
          <w:szCs w:val="28"/>
        </w:rPr>
        <w:t>. Воспользоваться им можно в секторах пользовательского сопровождения во всех многофункциональных центрах. При необходимости специалисты окажут консультационную помощь.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Срок оказания услуги – 5 рабочих дней.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Подробную информацию можно уточнить на сайте </w:t>
      </w:r>
      <w:hyperlink r:id="rId6" w:history="1">
        <w:r w:rsidRPr="00250BC6">
          <w:rPr>
            <w:rStyle w:val="a4"/>
            <w:color w:val="auto"/>
            <w:sz w:val="28"/>
            <w:szCs w:val="28"/>
            <w:u w:val="none"/>
          </w:rPr>
          <w:t>mydocuments36.ru</w:t>
        </w:r>
      </w:hyperlink>
      <w:r w:rsidRPr="00250BC6">
        <w:rPr>
          <w:sz w:val="28"/>
          <w:szCs w:val="28"/>
        </w:rPr>
        <w:t>, в центре телефонного обслуживания +7(473)226-99-99 или при личной консультации в филиалах МФЦ.</w:t>
      </w:r>
    </w:p>
    <w:p w:rsidR="002349E3" w:rsidRDefault="002349E3"/>
    <w:sectPr w:rsidR="0023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2E"/>
    <w:rsid w:val="001F2B2E"/>
    <w:rsid w:val="002349E3"/>
    <w:rsid w:val="0025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service/518" TargetMode="External"/><Relationship Id="rId5" Type="http://schemas.openxmlformats.org/officeDocument/2006/relationships/hyperlink" Target="https://service.nalog.ru/zpu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2024-08-14T14:47:00Z</dcterms:created>
  <dcterms:modified xsi:type="dcterms:W3CDTF">2024-08-14T14:48:00Z</dcterms:modified>
</cp:coreProperties>
</file>