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B1" w:rsidRPr="00BE15B1" w:rsidRDefault="00BE15B1" w:rsidP="00BE15B1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E15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Воронежской области 213 многодетных матерей в 2022 году вышли на досрочную пенсию</w:t>
      </w:r>
    </w:p>
    <w:p w:rsidR="00BE15B1" w:rsidRPr="00BE15B1" w:rsidRDefault="00BE15B1" w:rsidP="00BE15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E15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канун праздника 8 Марта Отделение Социального фонда России по Воронежской области напоминает о том, что досрочно на страховую пенсию по старости могут выйти многодетные матери:</w:t>
      </w:r>
    </w:p>
    <w:p w:rsidR="00BE15B1" w:rsidRPr="00BE15B1" w:rsidRDefault="00BE15B1" w:rsidP="00BE15B1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женщины, родившие пятерых и более детей – в 50 лет;</w:t>
      </w:r>
    </w:p>
    <w:p w:rsidR="00BE15B1" w:rsidRPr="00BE15B1" w:rsidRDefault="00BE15B1" w:rsidP="00BE15B1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женщины, родившие четверых детей – в 56 лет;</w:t>
      </w:r>
    </w:p>
    <w:p w:rsidR="00BE15B1" w:rsidRPr="00BE15B1" w:rsidRDefault="00BE15B1" w:rsidP="00BE15B1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женщины, родившие троих детей – в 57 лет.</w:t>
      </w:r>
    </w:p>
    <w:p w:rsidR="00BE15B1" w:rsidRPr="00BE15B1" w:rsidRDefault="00BE15B1" w:rsidP="00BE15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1">
        <w:rPr>
          <w:rFonts w:ascii="Times New Roman" w:eastAsia="Times New Roman" w:hAnsi="Times New Roman" w:cs="Times New Roman"/>
          <w:sz w:val="24"/>
          <w:szCs w:val="24"/>
          <w:lang w:eastAsia="ru-RU"/>
        </w:rPr>
        <w:t>В  2022 году 213 воронежских многодетных матерей вышли на досрочную пенсию по старости, из них 92 женщины, родившие 5 и более детей, и 121 женщина, родившая 4 детей. В 2023 году может быть назначена пенсия женщинам 1967 года рождения, родившим четверых детей, а также женщинам 1966 года рождения, родившим троих детей, соответственно в 2024 году – женщинам 1968 года рождения, родившим четверых детей и 1967 года рождения, родившим троих детей. Для досрочного выхода на пенсию многодетным матерям необходимо иметь 15 лет страхового стажа и величину индивидуального пенсионного коэффициента в размере не менее 30 (с учетом переходных положений в 2023 году требуемая величина индивидуального пенсионного коэффициента составляет 25,8, в 2024 –  28,2).  </w:t>
      </w:r>
    </w:p>
    <w:p w:rsidR="00BE15B1" w:rsidRPr="00BE15B1" w:rsidRDefault="00BE15B1" w:rsidP="00BE15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за периоды ухода за детьми (до 1,5 лет за каждым ребенком, но не более 6 лет в общей сложности) начисляются индивидуальные пенсионные коэффициенты:</w:t>
      </w:r>
    </w:p>
    <w:p w:rsidR="00BE15B1" w:rsidRPr="00BE15B1" w:rsidRDefault="00BE15B1" w:rsidP="00BE15B1">
      <w:pPr>
        <w:numPr>
          <w:ilvl w:val="0"/>
          <w:numId w:val="2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1,8 </w:t>
      </w:r>
      <w:proofErr w:type="gramStart"/>
      <w:r w:rsidRPr="00BE1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пенсионных</w:t>
      </w:r>
      <w:proofErr w:type="gramEnd"/>
      <w:r w:rsidRPr="00BE1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коэффициента за год ухода за первым ребенком;</w:t>
      </w:r>
    </w:p>
    <w:p w:rsidR="00BE15B1" w:rsidRPr="00BE15B1" w:rsidRDefault="00BE15B1" w:rsidP="00BE15B1">
      <w:pPr>
        <w:numPr>
          <w:ilvl w:val="0"/>
          <w:numId w:val="2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3,6 </w:t>
      </w:r>
      <w:proofErr w:type="gramStart"/>
      <w:r w:rsidRPr="00BE1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пенсионных</w:t>
      </w:r>
      <w:proofErr w:type="gramEnd"/>
      <w:r w:rsidRPr="00BE1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коэффициента за год ухода за вторым ребенком;</w:t>
      </w:r>
    </w:p>
    <w:p w:rsidR="00BE15B1" w:rsidRPr="00BE15B1" w:rsidRDefault="00BE15B1" w:rsidP="00BE15B1">
      <w:pPr>
        <w:numPr>
          <w:ilvl w:val="0"/>
          <w:numId w:val="2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5,4 </w:t>
      </w:r>
      <w:proofErr w:type="gramStart"/>
      <w:r w:rsidRPr="00BE1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пенсионных</w:t>
      </w:r>
      <w:proofErr w:type="gramEnd"/>
      <w:r w:rsidRPr="00BE1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коэффициента за год ухода за третьим и четвертым ребенком.</w:t>
      </w:r>
    </w:p>
    <w:p w:rsidR="00BE15B1" w:rsidRPr="00BE15B1" w:rsidRDefault="00BE15B1" w:rsidP="00BE15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обязательными условиями для назначения указанной пенсии для всех перечисленных категорий является воспитание детей до достижения ими возраста 8-ми лет и отсутствие факта лишения родительских прав, либо отмены усыновления. </w:t>
      </w:r>
    </w:p>
    <w:p w:rsidR="00BE15B1" w:rsidRPr="00BE15B1" w:rsidRDefault="00BE15B1" w:rsidP="00BE15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 месяца 2023 года досрочная пенсия по данной категории назначена 84 женщинам.</w:t>
      </w:r>
    </w:p>
    <w:p w:rsidR="005642EF" w:rsidRDefault="00BE15B1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35FC9"/>
    <w:multiLevelType w:val="multilevel"/>
    <w:tmpl w:val="B71C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92795A"/>
    <w:multiLevelType w:val="multilevel"/>
    <w:tmpl w:val="86C2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B1"/>
    <w:rsid w:val="000562B3"/>
    <w:rsid w:val="007675CA"/>
    <w:rsid w:val="00BE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0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10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2023-03-10T13:15:00Z</dcterms:created>
  <dcterms:modified xsi:type="dcterms:W3CDTF">2023-03-10T13:16:00Z</dcterms:modified>
</cp:coreProperties>
</file>