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EA" w:rsidRPr="00F161EA" w:rsidRDefault="00F161EA" w:rsidP="00F161E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r w:rsidRPr="00F161E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 центрах «Мои Документы» можно изменить набор социальных услуг на будущий год</w:t>
      </w:r>
    </w:p>
    <w:p w:rsidR="00F161EA" w:rsidRPr="00F161EA" w:rsidRDefault="00F161EA" w:rsidP="00F16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Федеральные льготники, получающие ежемесячную денежную выплату (инвалиды, дети-инвалиды, участники Великой Отечественной войны, ветераны боевых действий, чернобыльцы и др.), имеют право на получение набора социальных услуг.</w:t>
      </w:r>
    </w:p>
    <w:p w:rsidR="00F161EA" w:rsidRPr="00F161EA" w:rsidRDefault="00F161EA" w:rsidP="00F16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Он включает в себя</w:t>
      </w: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:</w:t>
      </w:r>
    </w:p>
    <w:p w:rsidR="00F161EA" w:rsidRPr="00F161EA" w:rsidRDefault="00F161EA" w:rsidP="00F16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F161EA" w:rsidRPr="00F161EA" w:rsidRDefault="00F161EA" w:rsidP="00F16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путевки на санаторно-курортное лечение для профилактики основных заболеваний;</w:t>
      </w:r>
    </w:p>
    <w:p w:rsidR="00F161EA" w:rsidRPr="00F161EA" w:rsidRDefault="00F161EA" w:rsidP="00F161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161EA" w:rsidRPr="00F161EA" w:rsidRDefault="00F161EA" w:rsidP="00F16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 умолчанию государственная социальная помощь предоставляется в натуральном виде (за исключением граждан, подвергшихся воздействию радиации). Однако законодательно предусмотрено право получения денежного эквивалента.</w:t>
      </w:r>
    </w:p>
    <w:p w:rsidR="00F161EA" w:rsidRPr="00F161EA" w:rsidRDefault="00F161EA" w:rsidP="00F161E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161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Размер набора социальных услуг индексируется ежегодно, с 1 февраля 2023 года он составляет 1469,74 руб. в месяц. </w:t>
      </w:r>
    </w:p>
    <w:p w:rsidR="00F161EA" w:rsidRPr="00F161EA" w:rsidRDefault="00F161EA" w:rsidP="00F161EA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161EA">
        <w:rPr>
          <w:spacing w:val="6"/>
          <w:sz w:val="28"/>
          <w:szCs w:val="28"/>
        </w:rPr>
        <w:t>Льготник имеет право отказаться </w:t>
      </w:r>
      <w:r w:rsidRPr="00F161EA">
        <w:rPr>
          <w:rStyle w:val="a4"/>
          <w:spacing w:val="6"/>
          <w:sz w:val="28"/>
          <w:szCs w:val="28"/>
        </w:rPr>
        <w:t xml:space="preserve">как от полного </w:t>
      </w:r>
      <w:proofErr w:type="spellStart"/>
      <w:r w:rsidRPr="00F161EA">
        <w:rPr>
          <w:rStyle w:val="a4"/>
          <w:spacing w:val="6"/>
          <w:sz w:val="28"/>
          <w:szCs w:val="28"/>
        </w:rPr>
        <w:t>соцпакета</w:t>
      </w:r>
      <w:proofErr w:type="spellEnd"/>
      <w:r w:rsidRPr="00F161EA">
        <w:rPr>
          <w:rStyle w:val="a4"/>
          <w:spacing w:val="6"/>
          <w:sz w:val="28"/>
          <w:szCs w:val="28"/>
        </w:rPr>
        <w:t>, так и от его отдельных категорий</w:t>
      </w:r>
      <w:r w:rsidRPr="00F161EA">
        <w:rPr>
          <w:spacing w:val="6"/>
          <w:sz w:val="28"/>
          <w:szCs w:val="28"/>
        </w:rPr>
        <w:t>. Например, можно отказаться от бесплатного проезда и путевки в санаторий, но сохранить право на получение бесплатных лекарств.</w:t>
      </w:r>
    </w:p>
    <w:p w:rsidR="00F161EA" w:rsidRPr="00F161EA" w:rsidRDefault="00F161EA" w:rsidP="00F161EA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161EA">
        <w:rPr>
          <w:spacing w:val="6"/>
          <w:sz w:val="28"/>
          <w:szCs w:val="28"/>
        </w:rPr>
        <w:t>Для этого необходимо </w:t>
      </w:r>
      <w:r w:rsidRPr="00F161EA">
        <w:rPr>
          <w:rStyle w:val="a4"/>
          <w:spacing w:val="6"/>
          <w:sz w:val="28"/>
          <w:szCs w:val="28"/>
        </w:rPr>
        <w:t>до 1 октября 2023 года</w:t>
      </w:r>
      <w:r w:rsidRPr="00F161EA">
        <w:rPr>
          <w:spacing w:val="6"/>
          <w:sz w:val="28"/>
          <w:szCs w:val="28"/>
        </w:rPr>
        <w:t> подать соответствующее заявление. Сделать это можно лично или через своего законного представителя во всех центрах «Мои Документы» Воронежской области или онлайн на </w:t>
      </w:r>
      <w:hyperlink r:id="rId6" w:history="1">
        <w:r w:rsidRPr="00F161EA">
          <w:rPr>
            <w:rStyle w:val="a5"/>
            <w:color w:val="auto"/>
            <w:spacing w:val="6"/>
            <w:sz w:val="28"/>
            <w:szCs w:val="28"/>
          </w:rPr>
          <w:t xml:space="preserve">портале </w:t>
        </w:r>
        <w:proofErr w:type="spellStart"/>
        <w:r w:rsidRPr="00F161EA">
          <w:rPr>
            <w:rStyle w:val="a5"/>
            <w:color w:val="auto"/>
            <w:spacing w:val="6"/>
            <w:sz w:val="28"/>
            <w:szCs w:val="28"/>
          </w:rPr>
          <w:t>Госуслуг</w:t>
        </w:r>
        <w:proofErr w:type="spellEnd"/>
      </w:hyperlink>
      <w:r w:rsidRPr="00F161EA">
        <w:rPr>
          <w:spacing w:val="6"/>
          <w:sz w:val="28"/>
          <w:szCs w:val="28"/>
        </w:rPr>
        <w:t>. Специалисты филиалов МФЦ помогут воспользоваться электронным сервисом в секторах пользовательского сопровождения и окажут консультационную поддержку.</w:t>
      </w:r>
    </w:p>
    <w:p w:rsidR="00F161EA" w:rsidRPr="00F161EA" w:rsidRDefault="00F161EA" w:rsidP="00F161EA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161EA">
        <w:rPr>
          <w:spacing w:val="6"/>
          <w:sz w:val="28"/>
          <w:szCs w:val="28"/>
        </w:rPr>
        <w:t>Все принятые заявления будут действовать с 1 января следующего года и до тех пор, пока получатель набора социальных услуг не изменит свой выбор.</w:t>
      </w:r>
    </w:p>
    <w:p w:rsidR="003D320F" w:rsidRDefault="00F161EA" w:rsidP="00F161EA">
      <w:pPr>
        <w:pStyle w:val="a3"/>
        <w:shd w:val="clear" w:color="auto" w:fill="FFFFFF"/>
        <w:spacing w:before="0" w:beforeAutospacing="0"/>
        <w:jc w:val="both"/>
      </w:pPr>
      <w:r w:rsidRPr="00F161EA">
        <w:rPr>
          <w:spacing w:val="6"/>
          <w:sz w:val="28"/>
          <w:szCs w:val="28"/>
        </w:rPr>
        <w:t>Полный перечень необходимых документов и порядок предоставления услуги можно уточнить на сайте </w:t>
      </w:r>
      <w:hyperlink r:id="rId7" w:history="1">
        <w:r w:rsidRPr="00F161EA">
          <w:rPr>
            <w:rStyle w:val="a5"/>
            <w:color w:val="auto"/>
            <w:spacing w:val="6"/>
            <w:sz w:val="28"/>
            <w:szCs w:val="28"/>
          </w:rPr>
          <w:t>mydocuments36.ru</w:t>
        </w:r>
      </w:hyperlink>
      <w:r w:rsidRPr="00F161EA">
        <w:rPr>
          <w:spacing w:val="6"/>
          <w:sz w:val="28"/>
          <w:szCs w:val="28"/>
        </w:rPr>
        <w:t xml:space="preserve"> или в </w:t>
      </w:r>
      <w:proofErr w:type="spellStart"/>
      <w:r w:rsidRPr="00F161EA">
        <w:rPr>
          <w:spacing w:val="6"/>
          <w:sz w:val="28"/>
          <w:szCs w:val="28"/>
        </w:rPr>
        <w:t>call</w:t>
      </w:r>
      <w:proofErr w:type="spellEnd"/>
      <w:r w:rsidRPr="00F161EA">
        <w:rPr>
          <w:spacing w:val="6"/>
          <w:sz w:val="28"/>
          <w:szCs w:val="28"/>
        </w:rPr>
        <w:t>-центре МФЦ (473) 226-99-99.</w:t>
      </w:r>
      <w:bookmarkEnd w:id="0"/>
    </w:p>
    <w:sectPr w:rsidR="003D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36D0"/>
    <w:multiLevelType w:val="multilevel"/>
    <w:tmpl w:val="FD9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CF"/>
    <w:rsid w:val="003D320F"/>
    <w:rsid w:val="009160CF"/>
    <w:rsid w:val="00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EA"/>
    <w:rPr>
      <w:b/>
      <w:bCs/>
    </w:rPr>
  </w:style>
  <w:style w:type="character" w:styleId="a5">
    <w:name w:val="Hyperlink"/>
    <w:basedOn w:val="a0"/>
    <w:uiPriority w:val="99"/>
    <w:semiHidden/>
    <w:unhideWhenUsed/>
    <w:rsid w:val="00F16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EA"/>
    <w:rPr>
      <w:b/>
      <w:bCs/>
    </w:rPr>
  </w:style>
  <w:style w:type="character" w:styleId="a5">
    <w:name w:val="Hyperlink"/>
    <w:basedOn w:val="a0"/>
    <w:uiPriority w:val="99"/>
    <w:semiHidden/>
    <w:unhideWhenUsed/>
    <w:rsid w:val="00F16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providers/item/226-poluchenie-otkaz-ot-polucheniya-federalnykh-lg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10944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2023-08-14T19:55:00Z</dcterms:created>
  <dcterms:modified xsi:type="dcterms:W3CDTF">2023-08-14T20:00:00Z</dcterms:modified>
</cp:coreProperties>
</file>