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67" w:rsidRPr="00736767" w:rsidRDefault="00736767" w:rsidP="0073676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367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 1 октября льготники Воронежской области могут изменить способ получения набора социальных услуг на будущий год</w:t>
      </w:r>
    </w:p>
    <w:p w:rsidR="00736767" w:rsidRPr="00736767" w:rsidRDefault="00736767" w:rsidP="00736767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Федеральными льготниками являются участники Великой Отечественной войны, «блокадники», ветераны боевых действий, граждане с инвалидностью (в том числе дети), члены семей погибших (умерших) участников Великой Отечественной войны и ветеранов боевых действий, граждане, пострадавшие в результате воздействия радиации и др. Все они имеют право на получение набора </w:t>
      </w:r>
      <w:proofErr w:type="spellStart"/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соцуслуг</w:t>
      </w:r>
      <w:proofErr w:type="spellEnd"/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(НСУ).</w:t>
      </w:r>
    </w:p>
    <w:p w:rsidR="00736767" w:rsidRPr="00736767" w:rsidRDefault="00736767" w:rsidP="00736767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НСУ входят следующие услуги:</w:t>
      </w:r>
    </w:p>
    <w:p w:rsidR="00736767" w:rsidRPr="00736767" w:rsidRDefault="00736767" w:rsidP="00736767">
      <w:pPr>
        <w:numPr>
          <w:ilvl w:val="0"/>
          <w:numId w:val="1"/>
        </w:numPr>
        <w:spacing w:before="100" w:beforeAutospacing="1" w:after="100" w:afterAutospacing="1" w:line="240" w:lineRule="auto"/>
        <w:ind w:left="3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лекарства, медицинские изделия и лечебное питание для детей с инвалидностью;</w:t>
      </w:r>
    </w:p>
    <w:p w:rsidR="00736767" w:rsidRPr="00736767" w:rsidRDefault="00736767" w:rsidP="00736767">
      <w:pPr>
        <w:numPr>
          <w:ilvl w:val="0"/>
          <w:numId w:val="1"/>
        </w:numPr>
        <w:spacing w:before="100" w:beforeAutospacing="1" w:after="100" w:afterAutospacing="1" w:line="240" w:lineRule="auto"/>
        <w:ind w:left="3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путевка на санаторно-курортное лечение для профилактики основных заболеваний;</w:t>
      </w:r>
    </w:p>
    <w:p w:rsidR="00736767" w:rsidRPr="00736767" w:rsidRDefault="00736767" w:rsidP="00736767">
      <w:pPr>
        <w:numPr>
          <w:ilvl w:val="0"/>
          <w:numId w:val="1"/>
        </w:numPr>
        <w:spacing w:before="100" w:beforeAutospacing="1" w:after="100" w:afterAutospacing="1" w:line="240" w:lineRule="auto"/>
        <w:ind w:left="3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 проезд на пригородном железнодорожном транспорте или на междугороднем транспорте к месту этого лечения и обратно.</w:t>
      </w:r>
    </w:p>
    <w:p w:rsidR="00736767" w:rsidRPr="00736767" w:rsidRDefault="00736767" w:rsidP="00736767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натуральной льготы можно выбрать денежную </w:t>
      </w:r>
      <w:proofErr w:type="gramStart"/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</w:t>
      </w:r>
      <w:proofErr w:type="gramEnd"/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 полный набор социальных услуг, так и за одну или две его части. Денежный эквивалент выплачивается льготнику в составе ежемесячной денежной выплаты (ЕДВ).</w:t>
      </w:r>
    </w:p>
    <w:p w:rsidR="00736767" w:rsidRPr="00736767" w:rsidRDefault="00736767" w:rsidP="00736767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Изменять порядок получения набора социальных услуг граждане могут ежегодно. Подать соответствующее заявление можно на портале </w:t>
      </w:r>
      <w:proofErr w:type="spellStart"/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лично в клиентской службе Отделения СФР по Воронежской области либо в МФЦ не позднее 30 сентября текущего года. Выбранная форма начнет действовать с 1 января следующего года.</w:t>
      </w:r>
    </w:p>
    <w:p w:rsidR="00736767" w:rsidRPr="00736767" w:rsidRDefault="00736767" w:rsidP="00736767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льготник желает сохранить существующий порядок, подавать заявление не нужно.</w:t>
      </w:r>
    </w:p>
    <w:p w:rsidR="00736767" w:rsidRPr="00736767" w:rsidRDefault="00736767" w:rsidP="00736767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Воронежской области набор социальных услуг (НСУ) в натуральном виде (полностью или частично) получают более 77 000 федеральных льготников.</w:t>
      </w:r>
    </w:p>
    <w:p w:rsidR="00736767" w:rsidRPr="00736767" w:rsidRDefault="00736767" w:rsidP="00736767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подробную информацию можно получить по номеру: </w:t>
      </w:r>
      <w:r w:rsidRPr="00736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(800) 100-00-01 </w:t>
      </w:r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(режим работы региональной линии: поне</w:t>
      </w:r>
      <w:bookmarkStart w:id="0" w:name="_GoBack"/>
      <w:bookmarkEnd w:id="0"/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дельник-четверг с 09:00 до 18:00, пятница с 09:00 до</w:t>
      </w:r>
      <w:proofErr w:type="gramEnd"/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6767">
        <w:rPr>
          <w:rFonts w:ascii="Times New Roman" w:eastAsia="Times New Roman" w:hAnsi="Times New Roman" w:cs="Times New Roman"/>
          <w:sz w:val="24"/>
          <w:szCs w:val="24"/>
          <w:lang w:eastAsia="ru-RU"/>
        </w:rPr>
        <w:t>16:45, звонок бесплатный).</w:t>
      </w:r>
      <w:proofErr w:type="gramEnd"/>
    </w:p>
    <w:p w:rsidR="009B7558" w:rsidRPr="00736767" w:rsidRDefault="009B7558" w:rsidP="00736767">
      <w:pPr>
        <w:ind w:firstLine="709"/>
        <w:rPr>
          <w:sz w:val="24"/>
          <w:szCs w:val="24"/>
        </w:rPr>
      </w:pPr>
    </w:p>
    <w:sectPr w:rsidR="009B7558" w:rsidRPr="0073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AD"/>
    <w:rsid w:val="003F46AD"/>
    <w:rsid w:val="00736767"/>
    <w:rsid w:val="009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7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7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7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4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69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Проникова Наталия Евгеньевна</dc:creator>
  <cp:keywords/>
  <dc:description/>
  <cp:lastModifiedBy>Проникова Наталия Евгеньевна</cp:lastModifiedBy>
  <cp:revision>2</cp:revision>
  <dcterms:created xsi:type="dcterms:W3CDTF">2025-09-05T09:42:00Z</dcterms:created>
  <dcterms:modified xsi:type="dcterms:W3CDTF">2025-09-05T09:43:00Z</dcterms:modified>
</cp:coreProperties>
</file>