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654" w:rsidRDefault="00AB4654" w:rsidP="001A0F35">
      <w:pPr>
        <w:spacing w:after="0" w:line="240" w:lineRule="auto"/>
        <w:jc w:val="right"/>
        <w:rPr>
          <w:rFonts w:ascii="Arial" w:hAnsi="Arial" w:cs="Arial"/>
          <w:b/>
          <w:bCs/>
          <w:color w:val="1E1E1E"/>
          <w:sz w:val="24"/>
          <w:szCs w:val="24"/>
        </w:rPr>
      </w:pPr>
      <w:r w:rsidRPr="00AB4654">
        <w:rPr>
          <w:rFonts w:ascii="Arial" w:hAnsi="Arial" w:cs="Arial"/>
          <w:b/>
          <w:bCs/>
          <w:color w:val="1E1E1E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70.5pt" o:ole="">
            <v:imagedata r:id="rId5" o:title=""/>
          </v:shape>
          <o:OLEObject Type="Embed" ProgID="AcroExch.Document.DC" ShapeID="_x0000_i1025" DrawAspect="Content" ObjectID="_1669707252" r:id="rId6"/>
        </w:object>
      </w:r>
    </w:p>
    <w:p w:rsidR="00AB4654" w:rsidRDefault="00AB4654" w:rsidP="001A0F35">
      <w:pPr>
        <w:spacing w:after="0" w:line="240" w:lineRule="auto"/>
        <w:jc w:val="right"/>
        <w:rPr>
          <w:rFonts w:ascii="Arial" w:hAnsi="Arial" w:cs="Arial"/>
          <w:b/>
          <w:bCs/>
          <w:color w:val="1E1E1E"/>
          <w:sz w:val="24"/>
          <w:szCs w:val="24"/>
        </w:rPr>
      </w:pPr>
    </w:p>
    <w:p w:rsidR="00AB4654" w:rsidRDefault="00AB4654" w:rsidP="001A0F35">
      <w:pPr>
        <w:spacing w:after="0" w:line="240" w:lineRule="auto"/>
        <w:jc w:val="right"/>
        <w:rPr>
          <w:rFonts w:ascii="Arial" w:hAnsi="Arial" w:cs="Arial"/>
          <w:b/>
          <w:bCs/>
          <w:color w:val="1E1E1E"/>
          <w:sz w:val="24"/>
          <w:szCs w:val="24"/>
        </w:rPr>
      </w:pPr>
    </w:p>
    <w:p w:rsidR="00AB4654" w:rsidRDefault="00AB4654" w:rsidP="001A0F35">
      <w:pPr>
        <w:spacing w:after="0" w:line="240" w:lineRule="auto"/>
        <w:jc w:val="right"/>
        <w:rPr>
          <w:rFonts w:ascii="Arial" w:hAnsi="Arial" w:cs="Arial"/>
          <w:b/>
          <w:bCs/>
          <w:color w:val="1E1E1E"/>
          <w:sz w:val="24"/>
          <w:szCs w:val="24"/>
        </w:rPr>
      </w:pPr>
    </w:p>
    <w:p w:rsidR="00AB4654" w:rsidRDefault="00AB4654" w:rsidP="001A0F35">
      <w:pPr>
        <w:spacing w:after="0" w:line="240" w:lineRule="auto"/>
        <w:jc w:val="right"/>
        <w:rPr>
          <w:rFonts w:ascii="Arial" w:hAnsi="Arial" w:cs="Arial"/>
          <w:b/>
          <w:bCs/>
          <w:color w:val="1E1E1E"/>
          <w:sz w:val="24"/>
          <w:szCs w:val="24"/>
        </w:rPr>
      </w:pPr>
    </w:p>
    <w:p w:rsidR="009E2A62" w:rsidRPr="00C62CF4" w:rsidRDefault="00AB4654" w:rsidP="009E2A62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31C62E" wp14:editId="4C3B291E">
            <wp:extent cx="6029325" cy="86188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61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2CF4" w:rsidRDefault="00C62CF4" w:rsidP="009E2A6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9E2A62" w:rsidRPr="00C62CF4" w:rsidRDefault="009E2A62" w:rsidP="009E2A6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ПАСПОРТ</w:t>
      </w:r>
    </w:p>
    <w:p w:rsidR="009E2A62" w:rsidRPr="00C62CF4" w:rsidRDefault="00DA0739" w:rsidP="009E2A6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proofErr w:type="gramStart"/>
      <w:r w:rsidRPr="00C62CF4">
        <w:rPr>
          <w:rFonts w:ascii="Arial" w:hAnsi="Arial" w:cs="Arial"/>
          <w:sz w:val="24"/>
          <w:szCs w:val="24"/>
        </w:rPr>
        <w:lastRenderedPageBreak/>
        <w:t>муниципальной</w:t>
      </w:r>
      <w:proofErr w:type="gramEnd"/>
      <w:r w:rsidRPr="00C62CF4">
        <w:rPr>
          <w:rFonts w:ascii="Arial" w:hAnsi="Arial" w:cs="Arial"/>
          <w:sz w:val="24"/>
          <w:szCs w:val="24"/>
        </w:rPr>
        <w:t xml:space="preserve"> </w:t>
      </w:r>
      <w:r w:rsidR="009E2A62" w:rsidRPr="00C62CF4">
        <w:rPr>
          <w:rFonts w:ascii="Arial" w:hAnsi="Arial" w:cs="Arial"/>
          <w:sz w:val="24"/>
          <w:szCs w:val="24"/>
        </w:rPr>
        <w:t>программы</w:t>
      </w:r>
      <w:r w:rsidR="009E2A62" w:rsidRPr="00C62CF4">
        <w:rPr>
          <w:rFonts w:ascii="Arial" w:hAnsi="Arial" w:cs="Arial"/>
          <w:sz w:val="24"/>
          <w:szCs w:val="24"/>
        </w:rPr>
        <w:br/>
        <w:t xml:space="preserve"> «Энергосбережение и  повышение энергетической эффективности на территории </w:t>
      </w:r>
      <w:r w:rsidR="00C62CF4">
        <w:rPr>
          <w:rFonts w:ascii="Arial" w:hAnsi="Arial" w:cs="Arial"/>
          <w:sz w:val="24"/>
          <w:szCs w:val="24"/>
        </w:rPr>
        <w:t>Хохол-</w:t>
      </w:r>
      <w:proofErr w:type="spellStart"/>
      <w:r w:rsidR="00C62CF4">
        <w:rPr>
          <w:rFonts w:ascii="Arial" w:hAnsi="Arial" w:cs="Arial"/>
          <w:sz w:val="24"/>
          <w:szCs w:val="24"/>
        </w:rPr>
        <w:t>Тростянкого</w:t>
      </w:r>
      <w:proofErr w:type="spellEnd"/>
      <w:r w:rsidR="005C30A3" w:rsidRPr="00C62CF4">
        <w:rPr>
          <w:rFonts w:ascii="Arial" w:hAnsi="Arial" w:cs="Arial"/>
          <w:sz w:val="24"/>
          <w:szCs w:val="24"/>
        </w:rPr>
        <w:t xml:space="preserve"> сельского поселения на 20</w:t>
      </w:r>
      <w:r w:rsidR="00B41FEA" w:rsidRPr="00C62CF4">
        <w:rPr>
          <w:rFonts w:ascii="Arial" w:hAnsi="Arial" w:cs="Arial"/>
          <w:sz w:val="24"/>
          <w:szCs w:val="24"/>
        </w:rPr>
        <w:t>20</w:t>
      </w:r>
      <w:r w:rsidR="0059096B" w:rsidRPr="00C62CF4">
        <w:rPr>
          <w:rFonts w:ascii="Arial" w:hAnsi="Arial" w:cs="Arial"/>
          <w:sz w:val="24"/>
          <w:szCs w:val="24"/>
        </w:rPr>
        <w:t>-202</w:t>
      </w:r>
      <w:r w:rsidR="00B41FEA" w:rsidRPr="00C62CF4">
        <w:rPr>
          <w:rFonts w:ascii="Arial" w:hAnsi="Arial" w:cs="Arial"/>
          <w:sz w:val="24"/>
          <w:szCs w:val="24"/>
        </w:rPr>
        <w:t>4</w:t>
      </w:r>
      <w:r w:rsidR="009E2A62" w:rsidRPr="00C62CF4">
        <w:rPr>
          <w:rFonts w:ascii="Arial" w:hAnsi="Arial" w:cs="Arial"/>
          <w:sz w:val="24"/>
          <w:szCs w:val="24"/>
        </w:rPr>
        <w:t xml:space="preserve"> годы</w:t>
      </w:r>
      <w:r w:rsidR="009E2A62" w:rsidRPr="00C62CF4">
        <w:rPr>
          <w:rFonts w:ascii="Arial" w:hAnsi="Arial" w:cs="Arial"/>
          <w:b/>
          <w:bCs/>
          <w:sz w:val="24"/>
          <w:szCs w:val="24"/>
        </w:rPr>
        <w:t>»</w:t>
      </w:r>
    </w:p>
    <w:p w:rsidR="00B41FEA" w:rsidRPr="00C62CF4" w:rsidRDefault="00B41FEA" w:rsidP="009E2A6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6"/>
        <w:gridCol w:w="7089"/>
      </w:tblGrid>
      <w:tr w:rsidR="009E2A62" w:rsidRPr="00C62CF4" w:rsidTr="009E2A62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B41FEA">
            <w:pPr>
              <w:widowControl w:val="0"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Наименование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BE1F37">
            <w:pPr>
              <w:widowControl w:val="0"/>
              <w:autoSpaceDE w:val="0"/>
              <w:autoSpaceDN w:val="0"/>
              <w:adjustRightInd w:val="0"/>
              <w:snapToGrid w:val="0"/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Муниципальная программа «Энергосбережение и повышение энергетической эффективности на территории </w:t>
            </w:r>
            <w:r w:rsidR="00BE1F37" w:rsidRPr="00C62CF4">
              <w:rPr>
                <w:rFonts w:ascii="Arial" w:hAnsi="Arial" w:cs="Arial"/>
                <w:sz w:val="24"/>
                <w:szCs w:val="24"/>
              </w:rPr>
              <w:t>Хохол-Тростянского</w:t>
            </w:r>
            <w:r w:rsidR="0059096B" w:rsidRPr="00C62CF4">
              <w:rPr>
                <w:rFonts w:ascii="Arial" w:hAnsi="Arial" w:cs="Arial"/>
                <w:sz w:val="24"/>
                <w:szCs w:val="24"/>
              </w:rPr>
              <w:t xml:space="preserve"> сельского поселения на 20</w:t>
            </w:r>
            <w:r w:rsidR="00B41FEA" w:rsidRPr="00C62CF4">
              <w:rPr>
                <w:rFonts w:ascii="Arial" w:hAnsi="Arial" w:cs="Arial"/>
                <w:sz w:val="24"/>
                <w:szCs w:val="24"/>
              </w:rPr>
              <w:t>20</w:t>
            </w:r>
            <w:r w:rsidR="0059096B" w:rsidRPr="00C62CF4">
              <w:rPr>
                <w:rFonts w:ascii="Arial" w:hAnsi="Arial" w:cs="Arial"/>
                <w:sz w:val="24"/>
                <w:szCs w:val="24"/>
              </w:rPr>
              <w:t xml:space="preserve"> -202</w:t>
            </w:r>
            <w:r w:rsidR="00B41FEA" w:rsidRPr="00C62CF4">
              <w:rPr>
                <w:rFonts w:ascii="Arial" w:hAnsi="Arial" w:cs="Arial"/>
                <w:sz w:val="24"/>
                <w:szCs w:val="24"/>
              </w:rPr>
              <w:t xml:space="preserve">4 годы» </w:t>
            </w:r>
            <w:r w:rsidRPr="00C62CF4">
              <w:rPr>
                <w:rFonts w:ascii="Arial" w:hAnsi="Arial" w:cs="Arial"/>
                <w:sz w:val="24"/>
                <w:szCs w:val="24"/>
              </w:rPr>
              <w:t>(далее - Программа)</w:t>
            </w:r>
          </w:p>
        </w:tc>
      </w:tr>
      <w:tr w:rsidR="009E2A62" w:rsidRPr="00C62CF4" w:rsidTr="009E2A62">
        <w:trPr>
          <w:trHeight w:val="77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B41FEA">
            <w:pPr>
              <w:widowControl w:val="0"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9E2A62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9E2A62" w:rsidRPr="00C62CF4" w:rsidRDefault="009E2A62" w:rsidP="009E2A6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 Ф</w:t>
            </w:r>
            <w:r w:rsidR="00B41FEA" w:rsidRPr="00C62CF4">
              <w:rPr>
                <w:rFonts w:ascii="Arial" w:hAnsi="Arial" w:cs="Arial"/>
                <w:sz w:val="24"/>
                <w:szCs w:val="24"/>
              </w:rPr>
              <w:t xml:space="preserve">едеральный закон от 23.11.2009 </w:t>
            </w:r>
            <w:r w:rsidRPr="00C62CF4">
              <w:rPr>
                <w:rFonts w:ascii="Arial" w:hAnsi="Arial" w:cs="Arial"/>
                <w:sz w:val="24"/>
                <w:szCs w:val="24"/>
              </w:rPr>
              <w:t>№ 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      </w:r>
          </w:p>
          <w:p w:rsidR="009E2A62" w:rsidRPr="00C62CF4" w:rsidRDefault="00B41FEA" w:rsidP="00BE1F37">
            <w:pPr>
              <w:widowControl w:val="0"/>
              <w:snapToGrid w:val="0"/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Устав</w:t>
            </w:r>
            <w:r w:rsidR="009E2A62" w:rsidRPr="00C62C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E1F37" w:rsidRPr="00C62CF4">
              <w:rPr>
                <w:rFonts w:ascii="Arial" w:hAnsi="Arial" w:cs="Arial"/>
                <w:sz w:val="24"/>
                <w:szCs w:val="24"/>
              </w:rPr>
              <w:t>Хохол-Тростянского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E2A62" w:rsidRPr="00C62CF4">
              <w:rPr>
                <w:rFonts w:ascii="Arial" w:hAnsi="Arial" w:cs="Arial"/>
                <w:sz w:val="24"/>
                <w:szCs w:val="24"/>
              </w:rPr>
              <w:t xml:space="preserve">сельского поселения </w:t>
            </w:r>
          </w:p>
        </w:tc>
      </w:tr>
      <w:tr w:rsidR="009E2A62" w:rsidRPr="00C62CF4" w:rsidTr="009E2A62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B41FEA">
            <w:pPr>
              <w:widowControl w:val="0"/>
              <w:snapToGrid w:val="0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C62CF4">
              <w:rPr>
                <w:rFonts w:ascii="Arial" w:hAnsi="Arial" w:cs="Arial"/>
                <w:sz w:val="24"/>
                <w:szCs w:val="24"/>
              </w:rPr>
              <w:t>Муниципальный  заказчик</w:t>
            </w:r>
            <w:proofErr w:type="gramEnd"/>
            <w:r w:rsidRPr="00C62CF4">
              <w:rPr>
                <w:rFonts w:ascii="Arial" w:hAnsi="Arial" w:cs="Arial"/>
                <w:sz w:val="24"/>
                <w:szCs w:val="24"/>
              </w:rPr>
              <w:t xml:space="preserve">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BE1F37">
            <w:pPr>
              <w:widowControl w:val="0"/>
              <w:snapToGrid w:val="0"/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BE1F37" w:rsidRPr="00C62CF4">
              <w:rPr>
                <w:rFonts w:ascii="Arial" w:hAnsi="Arial" w:cs="Arial"/>
                <w:sz w:val="24"/>
                <w:szCs w:val="24"/>
              </w:rPr>
              <w:t>Хохол-Тростянского</w:t>
            </w:r>
            <w:r w:rsidR="00B41FEA" w:rsidRPr="00C62CF4">
              <w:rPr>
                <w:rFonts w:ascii="Arial" w:hAnsi="Arial" w:cs="Arial"/>
                <w:sz w:val="24"/>
                <w:szCs w:val="24"/>
              </w:rPr>
              <w:t xml:space="preserve"> сельского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 поселения </w:t>
            </w:r>
          </w:p>
        </w:tc>
      </w:tr>
      <w:tr w:rsidR="009E2A62" w:rsidRPr="00C62CF4" w:rsidTr="009E2A62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B41FEA">
            <w:pPr>
              <w:widowControl w:val="0"/>
              <w:snapToGrid w:val="0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Разработчик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9E2A62">
            <w:pPr>
              <w:widowControl w:val="0"/>
              <w:snapToGrid w:val="0"/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BE1F37" w:rsidRPr="00C62CF4">
              <w:rPr>
                <w:rFonts w:ascii="Arial" w:hAnsi="Arial" w:cs="Arial"/>
                <w:sz w:val="24"/>
                <w:szCs w:val="24"/>
              </w:rPr>
              <w:t>Хохол-Тростянского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</w:p>
        </w:tc>
      </w:tr>
      <w:tr w:rsidR="009E2A62" w:rsidRPr="00C62CF4" w:rsidTr="009E2A62">
        <w:trPr>
          <w:trHeight w:val="93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A62" w:rsidRPr="00C62CF4" w:rsidRDefault="009E2A62" w:rsidP="00B41FEA">
            <w:pPr>
              <w:widowControl w:val="0"/>
              <w:snapToGrid w:val="0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Исполнители </w:t>
            </w:r>
            <w:r w:rsidRPr="00C62CF4">
              <w:rPr>
                <w:rFonts w:ascii="Arial" w:hAnsi="Arial" w:cs="Arial"/>
                <w:sz w:val="24"/>
                <w:szCs w:val="24"/>
              </w:rPr>
              <w:br/>
              <w:t>мероприятий </w:t>
            </w:r>
            <w:r w:rsidRPr="00C62CF4">
              <w:rPr>
                <w:rFonts w:ascii="Arial" w:hAnsi="Arial" w:cs="Arial"/>
                <w:sz w:val="24"/>
                <w:szCs w:val="24"/>
              </w:rPr>
              <w:br/>
              <w:t>Программы:</w:t>
            </w:r>
            <w:r w:rsidRPr="00C62CF4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A62" w:rsidRPr="00C62CF4" w:rsidRDefault="009E2A62" w:rsidP="009E2A62">
            <w:pPr>
              <w:widowControl w:val="0"/>
              <w:snapToGrid w:val="0"/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BE1F37" w:rsidRPr="00C62CF4">
              <w:rPr>
                <w:rFonts w:ascii="Arial" w:hAnsi="Arial" w:cs="Arial"/>
                <w:sz w:val="24"/>
                <w:szCs w:val="24"/>
              </w:rPr>
              <w:t>Хохол-Тростянского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</w:p>
        </w:tc>
      </w:tr>
      <w:tr w:rsidR="009E2A62" w:rsidRPr="00C62CF4" w:rsidTr="009E2A62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B41FEA">
            <w:pPr>
              <w:widowControl w:val="0"/>
              <w:snapToGrid w:val="0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Основные цели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9E2A62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-улучшение качества жизни и благосостояния населения </w:t>
            </w:r>
            <w:r w:rsidR="00BE1F37" w:rsidRPr="00C62CF4">
              <w:rPr>
                <w:rFonts w:ascii="Arial" w:hAnsi="Arial" w:cs="Arial"/>
                <w:sz w:val="24"/>
                <w:szCs w:val="24"/>
              </w:rPr>
              <w:t>Хохол-Тростянского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  <w:p w:rsidR="009E2A62" w:rsidRPr="00C62CF4" w:rsidRDefault="009E2A62" w:rsidP="009E2A6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-совершенствование нормативных и правовых условий для поддержки энергосбережения и повышения энергетической эффективности;</w:t>
            </w:r>
          </w:p>
          <w:p w:rsidR="009E2A62" w:rsidRPr="00C62CF4" w:rsidRDefault="009E2A62" w:rsidP="009E2A6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-широкая пропаганда энергосбережения;</w:t>
            </w:r>
          </w:p>
          <w:p w:rsidR="009E2A62" w:rsidRPr="00C62CF4" w:rsidRDefault="009E2A62" w:rsidP="009E2A6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-повышение эффективности использования энергетических ресурсов </w:t>
            </w:r>
            <w:r w:rsidR="00BE1F37" w:rsidRPr="00C62CF4">
              <w:rPr>
                <w:rFonts w:ascii="Arial" w:hAnsi="Arial" w:cs="Arial"/>
                <w:sz w:val="24"/>
                <w:szCs w:val="24"/>
              </w:rPr>
              <w:t>Хохол-Тростянского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 сельского поселения; </w:t>
            </w:r>
          </w:p>
          <w:p w:rsidR="009E2A62" w:rsidRPr="00C62CF4" w:rsidRDefault="009E2A62" w:rsidP="00BE1F37">
            <w:pPr>
              <w:tabs>
                <w:tab w:val="num" w:pos="900"/>
              </w:tabs>
              <w:spacing w:before="45"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-снижение финансовой нагрузки на бюджет </w:t>
            </w:r>
            <w:r w:rsidR="00B41FEA" w:rsidRPr="00C62CF4">
              <w:rPr>
                <w:rFonts w:ascii="Arial" w:hAnsi="Arial" w:cs="Arial"/>
                <w:sz w:val="24"/>
                <w:szCs w:val="24"/>
              </w:rPr>
              <w:t xml:space="preserve">за счет сокращения платежей за </w:t>
            </w:r>
            <w:r w:rsidRPr="00C62CF4">
              <w:rPr>
                <w:rFonts w:ascii="Arial" w:hAnsi="Arial" w:cs="Arial"/>
                <w:sz w:val="24"/>
                <w:szCs w:val="24"/>
              </w:rPr>
              <w:t>энергетические</w:t>
            </w:r>
            <w:r w:rsidR="00DA0739" w:rsidRPr="00C62C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62CF4">
              <w:rPr>
                <w:rFonts w:ascii="Arial" w:hAnsi="Arial" w:cs="Arial"/>
                <w:sz w:val="24"/>
                <w:szCs w:val="24"/>
              </w:rPr>
              <w:t>ресурсы.</w:t>
            </w:r>
          </w:p>
        </w:tc>
      </w:tr>
      <w:tr w:rsidR="009E2A62" w:rsidRPr="00C62CF4" w:rsidTr="009E2A62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B41FEA">
            <w:pPr>
              <w:widowControl w:val="0"/>
              <w:snapToGrid w:val="0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Основные задачи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9E2A62">
            <w:pPr>
              <w:widowControl w:val="0"/>
              <w:snapToGrid w:val="0"/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-проведение технических мероприятий, направленных на снижение </w:t>
            </w:r>
            <w:proofErr w:type="spellStart"/>
            <w:r w:rsidRPr="00C62CF4">
              <w:rPr>
                <w:rFonts w:ascii="Arial" w:hAnsi="Arial" w:cs="Arial"/>
                <w:sz w:val="24"/>
                <w:szCs w:val="24"/>
              </w:rPr>
              <w:t>энергозатрат</w:t>
            </w:r>
            <w:proofErr w:type="spellEnd"/>
            <w:r w:rsidRPr="00C62CF4">
              <w:rPr>
                <w:rFonts w:ascii="Arial" w:hAnsi="Arial" w:cs="Arial"/>
                <w:sz w:val="24"/>
                <w:szCs w:val="24"/>
              </w:rPr>
              <w:t xml:space="preserve"> и повышение </w:t>
            </w:r>
            <w:proofErr w:type="spellStart"/>
            <w:r w:rsidRPr="00C62CF4">
              <w:rPr>
                <w:rFonts w:ascii="Arial" w:hAnsi="Arial" w:cs="Arial"/>
                <w:sz w:val="24"/>
                <w:szCs w:val="24"/>
              </w:rPr>
              <w:t>энергоэффективности</w:t>
            </w:r>
            <w:proofErr w:type="spellEnd"/>
            <w:r w:rsidRPr="00C62CF4">
              <w:rPr>
                <w:rFonts w:ascii="Arial" w:hAnsi="Arial" w:cs="Arial"/>
                <w:sz w:val="24"/>
                <w:szCs w:val="24"/>
              </w:rPr>
              <w:t xml:space="preserve"> в бюджетной сфере</w:t>
            </w:r>
          </w:p>
        </w:tc>
      </w:tr>
      <w:tr w:rsidR="009E2A62" w:rsidRPr="00C62CF4" w:rsidTr="009E2A62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B41FEA">
            <w:pPr>
              <w:widowControl w:val="0"/>
              <w:snapToGrid w:val="0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A62" w:rsidRPr="00C62CF4" w:rsidRDefault="0059096B" w:rsidP="00B41FEA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20</w:t>
            </w:r>
            <w:r w:rsidR="00B41FEA" w:rsidRPr="00C62CF4">
              <w:rPr>
                <w:rFonts w:ascii="Arial" w:hAnsi="Arial" w:cs="Arial"/>
                <w:sz w:val="24"/>
                <w:szCs w:val="24"/>
              </w:rPr>
              <w:t>20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 – 202</w:t>
            </w:r>
            <w:r w:rsidR="00B41FEA" w:rsidRPr="00C62CF4">
              <w:rPr>
                <w:rFonts w:ascii="Arial" w:hAnsi="Arial" w:cs="Arial"/>
                <w:sz w:val="24"/>
                <w:szCs w:val="24"/>
              </w:rPr>
              <w:t>4</w:t>
            </w:r>
            <w:r w:rsidR="009E2A62" w:rsidRPr="00C62CF4">
              <w:rPr>
                <w:rFonts w:ascii="Arial" w:hAnsi="Arial" w:cs="Arial"/>
                <w:sz w:val="24"/>
                <w:szCs w:val="24"/>
              </w:rPr>
              <w:t xml:space="preserve"> годы</w:t>
            </w:r>
          </w:p>
        </w:tc>
      </w:tr>
      <w:tr w:rsidR="009E2A62" w:rsidRPr="00C62CF4" w:rsidTr="009E2A62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A62" w:rsidRPr="00C62CF4" w:rsidRDefault="009E2A62" w:rsidP="00B41FEA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Структура Программы</w:t>
            </w:r>
          </w:p>
          <w:p w:rsidR="009E2A62" w:rsidRPr="00C62CF4" w:rsidRDefault="009E2A62" w:rsidP="00B41FEA">
            <w:pPr>
              <w:pStyle w:val="ConsPlusNonformat"/>
              <w:widowControl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B41FEA">
            <w:pPr>
              <w:pStyle w:val="ConsPlusNonformat"/>
              <w:widowControl/>
              <w:snapToGrid w:val="0"/>
              <w:ind w:left="3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2CF4">
              <w:rPr>
                <w:rFonts w:ascii="Arial" w:hAnsi="Arial" w:cs="Arial"/>
                <w:color w:val="000000"/>
                <w:sz w:val="24"/>
                <w:szCs w:val="24"/>
              </w:rPr>
              <w:t xml:space="preserve">- паспорт муниципальной </w:t>
            </w:r>
            <w:r w:rsidR="009E2A62" w:rsidRPr="00C62CF4">
              <w:rPr>
                <w:rFonts w:ascii="Arial" w:hAnsi="Arial" w:cs="Arial"/>
                <w:color w:val="000000"/>
                <w:sz w:val="24"/>
                <w:szCs w:val="24"/>
              </w:rPr>
              <w:t xml:space="preserve">программы «Энергосбережение и повышение энергетической эффективности на территории </w:t>
            </w:r>
            <w:r w:rsidR="00BE1F37" w:rsidRPr="00C62CF4">
              <w:rPr>
                <w:rFonts w:ascii="Arial" w:hAnsi="Arial" w:cs="Arial"/>
                <w:sz w:val="24"/>
                <w:szCs w:val="24"/>
              </w:rPr>
              <w:t>Хохол-Тростянского</w:t>
            </w:r>
            <w:r w:rsidRPr="00C62CF4">
              <w:rPr>
                <w:rFonts w:ascii="Arial" w:hAnsi="Arial" w:cs="Arial"/>
                <w:color w:val="000000"/>
                <w:sz w:val="24"/>
                <w:szCs w:val="24"/>
              </w:rPr>
              <w:t xml:space="preserve"> сельского поселения </w:t>
            </w:r>
            <w:r w:rsidR="00DE4E7C" w:rsidRPr="00C62CF4">
              <w:rPr>
                <w:rFonts w:ascii="Arial" w:hAnsi="Arial" w:cs="Arial"/>
                <w:color w:val="000000"/>
                <w:sz w:val="24"/>
                <w:szCs w:val="24"/>
              </w:rPr>
              <w:t>на 20</w:t>
            </w:r>
            <w:r w:rsidRPr="00C62CF4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  <w:r w:rsidR="00DE4E7C" w:rsidRPr="00C62CF4">
              <w:rPr>
                <w:rFonts w:ascii="Arial" w:hAnsi="Arial" w:cs="Arial"/>
                <w:color w:val="000000"/>
                <w:sz w:val="24"/>
                <w:szCs w:val="24"/>
              </w:rPr>
              <w:t>-202</w:t>
            </w:r>
            <w:r w:rsidRPr="00C62CF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  <w:r w:rsidR="009E2A62" w:rsidRPr="00C62CF4">
              <w:rPr>
                <w:rFonts w:ascii="Arial" w:hAnsi="Arial" w:cs="Arial"/>
                <w:color w:val="000000"/>
                <w:sz w:val="24"/>
                <w:szCs w:val="24"/>
              </w:rPr>
              <w:t xml:space="preserve"> годы»  </w:t>
            </w:r>
          </w:p>
          <w:p w:rsidR="009E2A62" w:rsidRPr="00C62CF4" w:rsidRDefault="00BE1F37">
            <w:pPr>
              <w:pStyle w:val="ConsPlusNonformat"/>
              <w:widowControl/>
              <w:snapToGrid w:val="0"/>
              <w:ind w:left="3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2CF4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Раздел </w:t>
            </w:r>
            <w:r w:rsidR="009E2A62" w:rsidRPr="00C62CF4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1</w:t>
            </w:r>
            <w:r w:rsidR="009E2A62" w:rsidRPr="00C62CF4">
              <w:rPr>
                <w:rFonts w:ascii="Arial" w:hAnsi="Arial" w:cs="Arial"/>
                <w:color w:val="000000"/>
                <w:sz w:val="24"/>
                <w:szCs w:val="24"/>
              </w:rPr>
              <w:t>. Содержание проблемы и обоснование          необходимости ее решения программными методами.</w:t>
            </w:r>
          </w:p>
          <w:p w:rsidR="009E2A62" w:rsidRPr="00C62CF4" w:rsidRDefault="009E2A62">
            <w:pPr>
              <w:pStyle w:val="ConsPlusNonformat"/>
              <w:widowControl/>
              <w:snapToGrid w:val="0"/>
              <w:ind w:left="3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2CF4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lastRenderedPageBreak/>
              <w:t>Раздел 2.</w:t>
            </w:r>
            <w:r w:rsidRPr="00C62CF4">
              <w:rPr>
                <w:rFonts w:ascii="Arial" w:hAnsi="Arial" w:cs="Arial"/>
                <w:color w:val="000000"/>
                <w:sz w:val="24"/>
                <w:szCs w:val="24"/>
              </w:rPr>
              <w:t xml:space="preserve"> Основные цели и задачи, сроки реализации Программы, а также целевые индикаторы и показатели.</w:t>
            </w:r>
          </w:p>
          <w:p w:rsidR="009E2A62" w:rsidRPr="00C62CF4" w:rsidRDefault="009E2A62">
            <w:pPr>
              <w:pStyle w:val="ConsPlusNonformat"/>
              <w:widowControl/>
              <w:snapToGrid w:val="0"/>
              <w:ind w:left="3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2CF4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Раздел 3.</w:t>
            </w:r>
            <w:r w:rsidRPr="00C62CF4">
              <w:rPr>
                <w:rFonts w:ascii="Arial" w:hAnsi="Arial" w:cs="Arial"/>
                <w:color w:val="000000"/>
                <w:sz w:val="24"/>
                <w:szCs w:val="24"/>
              </w:rPr>
              <w:t xml:space="preserve"> Система программных мероприятий, ресурсное обеспечение.</w:t>
            </w:r>
          </w:p>
          <w:p w:rsidR="009E2A62" w:rsidRPr="00C62CF4" w:rsidRDefault="009E2A62">
            <w:pPr>
              <w:pStyle w:val="ConsPlusNonformat"/>
              <w:widowControl/>
              <w:snapToGrid w:val="0"/>
              <w:ind w:left="3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2CF4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Раздел 4</w:t>
            </w:r>
            <w:r w:rsidRPr="00C62CF4">
              <w:rPr>
                <w:rFonts w:ascii="Arial" w:hAnsi="Arial" w:cs="Arial"/>
                <w:color w:val="000000"/>
                <w:sz w:val="24"/>
                <w:szCs w:val="24"/>
              </w:rPr>
              <w:t>. Нормативное обеспечение</w:t>
            </w:r>
          </w:p>
          <w:p w:rsidR="009E2A62" w:rsidRPr="00C62CF4" w:rsidRDefault="009E6B9D">
            <w:pPr>
              <w:pStyle w:val="ConsPlusNonformat"/>
              <w:widowControl/>
              <w:snapToGrid w:val="0"/>
              <w:ind w:left="3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2CF4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Раздел </w:t>
            </w:r>
            <w:r w:rsidR="009E2A62" w:rsidRPr="00C62CF4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5</w:t>
            </w:r>
            <w:r w:rsidR="009E2A62" w:rsidRPr="00C62CF4">
              <w:rPr>
                <w:rFonts w:ascii="Arial" w:hAnsi="Arial" w:cs="Arial"/>
                <w:color w:val="000000"/>
                <w:sz w:val="24"/>
                <w:szCs w:val="24"/>
              </w:rPr>
              <w:t>. Механизм реализации, организация                           управления и контроль над ходом реализации                             Программы.</w:t>
            </w:r>
          </w:p>
          <w:p w:rsidR="009E2A62" w:rsidRPr="00C62CF4" w:rsidRDefault="009E2A62">
            <w:pPr>
              <w:pStyle w:val="ConsPlusNonformat"/>
              <w:widowControl/>
              <w:snapToGrid w:val="0"/>
              <w:ind w:left="3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2CF4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Раздел 6</w:t>
            </w:r>
            <w:r w:rsidRPr="00C62CF4">
              <w:rPr>
                <w:rFonts w:ascii="Arial" w:hAnsi="Arial" w:cs="Arial"/>
                <w:color w:val="000000"/>
                <w:sz w:val="24"/>
                <w:szCs w:val="24"/>
              </w:rPr>
              <w:t>. Оценка социально-экономической эффективности реализации Программы.</w:t>
            </w:r>
          </w:p>
          <w:p w:rsidR="009E2A62" w:rsidRPr="00C62CF4" w:rsidRDefault="009E2A62">
            <w:pPr>
              <w:pStyle w:val="ConsPlusNonformat"/>
              <w:widowControl/>
              <w:snapToGrid w:val="0"/>
              <w:ind w:left="3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2CF4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Приложение 1</w:t>
            </w:r>
            <w:r w:rsidRPr="00C62CF4">
              <w:rPr>
                <w:rFonts w:ascii="Arial" w:hAnsi="Arial" w:cs="Arial"/>
                <w:color w:val="000000"/>
                <w:sz w:val="24"/>
                <w:szCs w:val="24"/>
              </w:rPr>
              <w:t>: Система программных мероприятий</w:t>
            </w:r>
          </w:p>
          <w:p w:rsidR="009E2A62" w:rsidRPr="00C62CF4" w:rsidRDefault="009E2A62">
            <w:pPr>
              <w:pStyle w:val="ConsPlusNonformat"/>
              <w:widowControl/>
              <w:snapToGrid w:val="0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color w:val="000000"/>
                <w:sz w:val="24"/>
                <w:szCs w:val="24"/>
              </w:rPr>
              <w:t>Программа не содержит подпрограмм.</w:t>
            </w:r>
          </w:p>
        </w:tc>
      </w:tr>
      <w:tr w:rsidR="009E2A62" w:rsidRPr="00C62CF4" w:rsidTr="009E2A62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B41FEA">
            <w:pPr>
              <w:spacing w:after="0" w:line="228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lastRenderedPageBreak/>
              <w:t>Объемы и источники финансирования</w:t>
            </w:r>
          </w:p>
          <w:p w:rsidR="009E2A62" w:rsidRPr="00C62CF4" w:rsidRDefault="009E2A62" w:rsidP="00B41FEA">
            <w:pPr>
              <w:widowControl w:val="0"/>
              <w:snapToGrid w:val="0"/>
              <w:spacing w:after="0" w:line="228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9E2A62">
            <w:pPr>
              <w:spacing w:after="0" w:line="228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Общий объем финансиров</w:t>
            </w:r>
            <w:r w:rsidR="0059096B" w:rsidRPr="00C62CF4">
              <w:rPr>
                <w:rFonts w:ascii="Arial" w:hAnsi="Arial" w:cs="Arial"/>
                <w:sz w:val="24"/>
                <w:szCs w:val="24"/>
              </w:rPr>
              <w:t>ания Программы состав</w:t>
            </w:r>
            <w:r w:rsidR="00F86258" w:rsidRPr="00C62CF4">
              <w:rPr>
                <w:rFonts w:ascii="Arial" w:hAnsi="Arial" w:cs="Arial"/>
                <w:sz w:val="24"/>
                <w:szCs w:val="24"/>
              </w:rPr>
              <w:t>ляет в 20</w:t>
            </w:r>
            <w:r w:rsidR="00B41FEA" w:rsidRPr="00C62CF4">
              <w:rPr>
                <w:rFonts w:ascii="Arial" w:hAnsi="Arial" w:cs="Arial"/>
                <w:sz w:val="24"/>
                <w:szCs w:val="24"/>
              </w:rPr>
              <w:t>20</w:t>
            </w:r>
            <w:r w:rsidR="00F86258" w:rsidRPr="00C62CF4">
              <w:rPr>
                <w:rFonts w:ascii="Arial" w:hAnsi="Arial" w:cs="Arial"/>
                <w:sz w:val="24"/>
                <w:szCs w:val="24"/>
              </w:rPr>
              <w:t xml:space="preserve"> – 202</w:t>
            </w:r>
            <w:r w:rsidR="00B41FEA" w:rsidRPr="00C62CF4">
              <w:rPr>
                <w:rFonts w:ascii="Arial" w:hAnsi="Arial" w:cs="Arial"/>
                <w:sz w:val="24"/>
                <w:szCs w:val="24"/>
              </w:rPr>
              <w:t>4</w:t>
            </w:r>
            <w:r w:rsidR="00F86258" w:rsidRPr="00C62CF4">
              <w:rPr>
                <w:rFonts w:ascii="Arial" w:hAnsi="Arial" w:cs="Arial"/>
                <w:sz w:val="24"/>
                <w:szCs w:val="24"/>
              </w:rPr>
              <w:t xml:space="preserve"> годах – </w:t>
            </w:r>
            <w:r w:rsidR="00A20033" w:rsidRPr="00C62CF4">
              <w:rPr>
                <w:rFonts w:ascii="Arial" w:hAnsi="Arial" w:cs="Arial"/>
                <w:sz w:val="24"/>
                <w:szCs w:val="24"/>
              </w:rPr>
              <w:t>315</w:t>
            </w:r>
            <w:r w:rsidR="0059096B" w:rsidRPr="00C62C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62CF4">
              <w:rPr>
                <w:rFonts w:ascii="Arial" w:hAnsi="Arial" w:cs="Arial"/>
                <w:sz w:val="24"/>
                <w:szCs w:val="24"/>
              </w:rPr>
              <w:t>тыс.</w:t>
            </w:r>
            <w:r w:rsidR="00E126C2" w:rsidRPr="00C62C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62CF4">
              <w:rPr>
                <w:rFonts w:ascii="Arial" w:hAnsi="Arial" w:cs="Arial"/>
                <w:sz w:val="24"/>
                <w:szCs w:val="24"/>
              </w:rPr>
              <w:t>рублей - средства местного бюджета, в том числе по годам:</w:t>
            </w:r>
          </w:p>
          <w:p w:rsidR="009E2A62" w:rsidRPr="00C62CF4" w:rsidRDefault="0059096B" w:rsidP="009E2A62">
            <w:pPr>
              <w:spacing w:after="0" w:line="228" w:lineRule="auto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20</w:t>
            </w:r>
            <w:r w:rsidR="00B41FEA" w:rsidRPr="00C62CF4">
              <w:rPr>
                <w:rFonts w:ascii="Arial" w:hAnsi="Arial" w:cs="Arial"/>
                <w:sz w:val="24"/>
                <w:szCs w:val="24"/>
              </w:rPr>
              <w:t>20</w:t>
            </w:r>
            <w:r w:rsidR="00F86258" w:rsidRPr="00C62CF4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A20033" w:rsidRPr="00C62CF4">
              <w:rPr>
                <w:rFonts w:ascii="Arial" w:hAnsi="Arial" w:cs="Arial"/>
                <w:sz w:val="24"/>
                <w:szCs w:val="24"/>
              </w:rPr>
              <w:t>79</w:t>
            </w:r>
            <w:r w:rsidR="009E2A62" w:rsidRPr="00C62CF4">
              <w:rPr>
                <w:rFonts w:ascii="Arial" w:hAnsi="Arial" w:cs="Arial"/>
                <w:sz w:val="24"/>
                <w:szCs w:val="24"/>
              </w:rPr>
              <w:t xml:space="preserve"> тыс.</w:t>
            </w:r>
            <w:r w:rsidR="00E126C2" w:rsidRPr="00C62C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E2A62" w:rsidRPr="00C62CF4">
              <w:rPr>
                <w:rFonts w:ascii="Arial" w:hAnsi="Arial" w:cs="Arial"/>
                <w:sz w:val="24"/>
                <w:szCs w:val="24"/>
              </w:rPr>
              <w:t>руб.</w:t>
            </w:r>
          </w:p>
          <w:p w:rsidR="009E2A62" w:rsidRPr="00C62CF4" w:rsidRDefault="0059096B" w:rsidP="009E2A62">
            <w:pPr>
              <w:spacing w:after="0" w:line="228" w:lineRule="auto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20</w:t>
            </w:r>
            <w:r w:rsidR="00B41FEA" w:rsidRPr="00C62CF4">
              <w:rPr>
                <w:rFonts w:ascii="Arial" w:hAnsi="Arial" w:cs="Arial"/>
                <w:sz w:val="24"/>
                <w:szCs w:val="24"/>
              </w:rPr>
              <w:t>21</w:t>
            </w:r>
            <w:r w:rsidR="002A0F09" w:rsidRPr="00C62CF4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A20033" w:rsidRPr="00C62CF4">
              <w:rPr>
                <w:rFonts w:ascii="Arial" w:hAnsi="Arial" w:cs="Arial"/>
                <w:sz w:val="24"/>
                <w:szCs w:val="24"/>
              </w:rPr>
              <w:t>54</w:t>
            </w:r>
            <w:r w:rsidR="002A0F09" w:rsidRPr="00C62C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E2A62" w:rsidRPr="00C62CF4">
              <w:rPr>
                <w:rFonts w:ascii="Arial" w:hAnsi="Arial" w:cs="Arial"/>
                <w:sz w:val="24"/>
                <w:szCs w:val="24"/>
              </w:rPr>
              <w:t>тыс.</w:t>
            </w:r>
            <w:r w:rsidR="00E126C2" w:rsidRPr="00C62C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E2A62" w:rsidRPr="00C62CF4">
              <w:rPr>
                <w:rFonts w:ascii="Arial" w:hAnsi="Arial" w:cs="Arial"/>
                <w:sz w:val="24"/>
                <w:szCs w:val="24"/>
              </w:rPr>
              <w:t>руб.</w:t>
            </w:r>
          </w:p>
          <w:p w:rsidR="0059096B" w:rsidRPr="00C62CF4" w:rsidRDefault="0059096B" w:rsidP="009E2A62">
            <w:pPr>
              <w:spacing w:after="0" w:line="228" w:lineRule="auto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20</w:t>
            </w:r>
            <w:r w:rsidR="00B41FEA" w:rsidRPr="00C62CF4">
              <w:rPr>
                <w:rFonts w:ascii="Arial" w:hAnsi="Arial" w:cs="Arial"/>
                <w:sz w:val="24"/>
                <w:szCs w:val="24"/>
              </w:rPr>
              <w:t>22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 –</w:t>
            </w:r>
            <w:r w:rsidR="002A0F09" w:rsidRPr="00C62C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20033" w:rsidRPr="00C62CF4">
              <w:rPr>
                <w:rFonts w:ascii="Arial" w:hAnsi="Arial" w:cs="Arial"/>
                <w:sz w:val="24"/>
                <w:szCs w:val="24"/>
              </w:rPr>
              <w:t>58</w:t>
            </w:r>
            <w:r w:rsidR="002A0F09" w:rsidRPr="00C62CF4">
              <w:rPr>
                <w:rFonts w:ascii="Arial" w:hAnsi="Arial" w:cs="Arial"/>
                <w:sz w:val="24"/>
                <w:szCs w:val="24"/>
              </w:rPr>
              <w:t xml:space="preserve"> тыс.</w:t>
            </w:r>
            <w:r w:rsidR="00E126C2" w:rsidRPr="00C62C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0F09" w:rsidRPr="00C62CF4">
              <w:rPr>
                <w:rFonts w:ascii="Arial" w:hAnsi="Arial" w:cs="Arial"/>
                <w:sz w:val="24"/>
                <w:szCs w:val="24"/>
              </w:rPr>
              <w:t>руб.</w:t>
            </w:r>
          </w:p>
          <w:p w:rsidR="0059096B" w:rsidRPr="00C62CF4" w:rsidRDefault="0059096B" w:rsidP="009E2A62">
            <w:pPr>
              <w:spacing w:after="0" w:line="228" w:lineRule="auto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20</w:t>
            </w:r>
            <w:r w:rsidR="00B41FEA" w:rsidRPr="00C62CF4">
              <w:rPr>
                <w:rFonts w:ascii="Arial" w:hAnsi="Arial" w:cs="Arial"/>
                <w:sz w:val="24"/>
                <w:szCs w:val="24"/>
              </w:rPr>
              <w:t>23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156F" w:rsidRPr="00C62CF4">
              <w:rPr>
                <w:rFonts w:ascii="Arial" w:hAnsi="Arial" w:cs="Arial"/>
                <w:sz w:val="24"/>
                <w:szCs w:val="24"/>
              </w:rPr>
              <w:t>–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20033" w:rsidRPr="00C62CF4">
              <w:rPr>
                <w:rFonts w:ascii="Arial" w:hAnsi="Arial" w:cs="Arial"/>
                <w:sz w:val="24"/>
                <w:szCs w:val="24"/>
              </w:rPr>
              <w:t>62</w:t>
            </w:r>
            <w:r w:rsidR="002A0F09" w:rsidRPr="00C62CF4">
              <w:rPr>
                <w:rFonts w:ascii="Arial" w:hAnsi="Arial" w:cs="Arial"/>
                <w:sz w:val="24"/>
                <w:szCs w:val="24"/>
              </w:rPr>
              <w:t xml:space="preserve"> тыс.</w:t>
            </w:r>
            <w:r w:rsidR="00E126C2" w:rsidRPr="00C62C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0F09" w:rsidRPr="00C62CF4">
              <w:rPr>
                <w:rFonts w:ascii="Arial" w:hAnsi="Arial" w:cs="Arial"/>
                <w:sz w:val="24"/>
                <w:szCs w:val="24"/>
              </w:rPr>
              <w:t>руб.</w:t>
            </w:r>
          </w:p>
          <w:p w:rsidR="0071156F" w:rsidRPr="00C62CF4" w:rsidRDefault="0071156F" w:rsidP="009E2A62">
            <w:pPr>
              <w:spacing w:after="0" w:line="228" w:lineRule="auto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202</w:t>
            </w:r>
            <w:r w:rsidR="00B41FEA" w:rsidRPr="00C62CF4">
              <w:rPr>
                <w:rFonts w:ascii="Arial" w:hAnsi="Arial" w:cs="Arial"/>
                <w:sz w:val="24"/>
                <w:szCs w:val="24"/>
              </w:rPr>
              <w:t>4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0F09" w:rsidRPr="00C62CF4">
              <w:rPr>
                <w:rFonts w:ascii="Arial" w:hAnsi="Arial" w:cs="Arial"/>
                <w:sz w:val="24"/>
                <w:szCs w:val="24"/>
              </w:rPr>
              <w:t>–</w:t>
            </w:r>
            <w:r w:rsidR="00A20033" w:rsidRPr="00C62CF4">
              <w:rPr>
                <w:rFonts w:ascii="Arial" w:hAnsi="Arial" w:cs="Arial"/>
                <w:sz w:val="24"/>
                <w:szCs w:val="24"/>
              </w:rPr>
              <w:t xml:space="preserve"> 62</w:t>
            </w:r>
            <w:r w:rsidR="002A0F09" w:rsidRPr="00C62CF4">
              <w:rPr>
                <w:rFonts w:ascii="Arial" w:hAnsi="Arial" w:cs="Arial"/>
                <w:sz w:val="24"/>
                <w:szCs w:val="24"/>
              </w:rPr>
              <w:t xml:space="preserve"> тыс</w:t>
            </w:r>
            <w:r w:rsidR="00E126C2" w:rsidRPr="00C62CF4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2A0F09" w:rsidRPr="00C62CF4">
              <w:rPr>
                <w:rFonts w:ascii="Arial" w:hAnsi="Arial" w:cs="Arial"/>
                <w:sz w:val="24"/>
                <w:szCs w:val="24"/>
              </w:rPr>
              <w:t>руб.</w:t>
            </w:r>
          </w:p>
          <w:p w:rsidR="009E2A62" w:rsidRPr="00C62CF4" w:rsidRDefault="009E2A62" w:rsidP="00481243">
            <w:pPr>
              <w:widowControl w:val="0"/>
              <w:snapToGrid w:val="0"/>
              <w:spacing w:after="0" w:line="228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Бюджетные ассигнования, предусм</w:t>
            </w:r>
            <w:r w:rsidR="0071156F" w:rsidRPr="00C62CF4">
              <w:rPr>
                <w:rFonts w:ascii="Arial" w:hAnsi="Arial" w:cs="Arial"/>
                <w:sz w:val="24"/>
                <w:szCs w:val="24"/>
              </w:rPr>
              <w:t>отренные в плановом периоде 20</w:t>
            </w:r>
            <w:r w:rsidR="00481243" w:rsidRPr="00C62CF4">
              <w:rPr>
                <w:rFonts w:ascii="Arial" w:hAnsi="Arial" w:cs="Arial"/>
                <w:sz w:val="24"/>
                <w:szCs w:val="24"/>
              </w:rPr>
              <w:t>20 – 2024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 годов, могут быть уточнены при формировании </w:t>
            </w:r>
            <w:r w:rsidR="0071156F" w:rsidRPr="00C62CF4">
              <w:rPr>
                <w:rFonts w:ascii="Arial" w:hAnsi="Arial" w:cs="Arial"/>
                <w:sz w:val="24"/>
                <w:szCs w:val="24"/>
              </w:rPr>
              <w:t>проекта местного бюджета на 20</w:t>
            </w:r>
            <w:r w:rsidR="00481243" w:rsidRPr="00C62CF4">
              <w:rPr>
                <w:rFonts w:ascii="Arial" w:hAnsi="Arial" w:cs="Arial"/>
                <w:sz w:val="24"/>
                <w:szCs w:val="24"/>
              </w:rPr>
              <w:t>20 - 2024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 годы </w:t>
            </w:r>
          </w:p>
        </w:tc>
      </w:tr>
      <w:tr w:rsidR="009E2A62" w:rsidRPr="00C62CF4" w:rsidTr="009E2A62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B41FEA">
            <w:pPr>
              <w:widowControl w:val="0"/>
              <w:snapToGrid w:val="0"/>
              <w:spacing w:after="0" w:line="228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Ожидаемые конечные результаты реализации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9E2A62">
            <w:pPr>
              <w:widowControl w:val="0"/>
              <w:tabs>
                <w:tab w:val="left" w:pos="2235"/>
              </w:tabs>
              <w:snapToGrid w:val="0"/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Снижение </w:t>
            </w:r>
            <w:proofErr w:type="spellStart"/>
            <w:r w:rsidRPr="00C62CF4">
              <w:rPr>
                <w:rFonts w:ascii="Arial" w:hAnsi="Arial" w:cs="Arial"/>
                <w:sz w:val="24"/>
                <w:szCs w:val="24"/>
              </w:rPr>
              <w:t>энергозатрат</w:t>
            </w:r>
            <w:proofErr w:type="spellEnd"/>
            <w:r w:rsidRPr="00C62CF4">
              <w:rPr>
                <w:rFonts w:ascii="Arial" w:hAnsi="Arial" w:cs="Arial"/>
                <w:sz w:val="24"/>
                <w:szCs w:val="24"/>
              </w:rPr>
              <w:t xml:space="preserve"> и повышение эффективности за счет замены неэффективных ламп внутреннего освещения на </w:t>
            </w:r>
            <w:proofErr w:type="spellStart"/>
            <w:r w:rsidRPr="00C62CF4">
              <w:rPr>
                <w:rFonts w:ascii="Arial" w:hAnsi="Arial" w:cs="Arial"/>
                <w:sz w:val="24"/>
                <w:szCs w:val="24"/>
              </w:rPr>
              <w:t>энергоэкономичные</w:t>
            </w:r>
            <w:proofErr w:type="spellEnd"/>
            <w:r w:rsidR="00481243" w:rsidRPr="00C62CF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E2A62" w:rsidRPr="00C62CF4" w:rsidTr="009E2A62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B41FEA">
            <w:pPr>
              <w:widowControl w:val="0"/>
              <w:snapToGrid w:val="0"/>
              <w:spacing w:after="0" w:line="228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Система организации контроля за исполнением Программы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A62" w:rsidRPr="00C62CF4" w:rsidRDefault="009E2A62" w:rsidP="00481243">
            <w:pPr>
              <w:widowControl w:val="0"/>
              <w:snapToGrid w:val="0"/>
              <w:spacing w:after="0" w:line="228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Мониторинг реализации Программы осуществляет исполнительный орган муниципального образования -  </w:t>
            </w:r>
            <w:r w:rsidR="009E6B9D" w:rsidRPr="00C62CF4">
              <w:rPr>
                <w:rFonts w:ascii="Arial" w:hAnsi="Arial" w:cs="Arial"/>
                <w:sz w:val="24"/>
                <w:szCs w:val="24"/>
              </w:rPr>
              <w:t>а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дминистрация </w:t>
            </w:r>
            <w:r w:rsidR="003607E9" w:rsidRPr="00C62CF4">
              <w:rPr>
                <w:rFonts w:ascii="Arial" w:hAnsi="Arial" w:cs="Arial"/>
                <w:sz w:val="24"/>
                <w:szCs w:val="24"/>
              </w:rPr>
              <w:t>Хохол-Тростянского</w:t>
            </w:r>
            <w:r w:rsidR="00DE4E7C" w:rsidRPr="00C62CF4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  <w:r w:rsidRPr="00C62CF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9E2A62" w:rsidRPr="00C62CF4" w:rsidRDefault="009E2A62" w:rsidP="009E2A62">
      <w:pPr>
        <w:pStyle w:val="ConsPlusNonformat"/>
        <w:widowControl/>
        <w:rPr>
          <w:rFonts w:ascii="Arial" w:hAnsi="Arial" w:cs="Arial"/>
          <w:b/>
          <w:bCs/>
          <w:sz w:val="24"/>
          <w:szCs w:val="24"/>
        </w:rPr>
      </w:pPr>
    </w:p>
    <w:p w:rsidR="009E2A62" w:rsidRPr="00C62CF4" w:rsidRDefault="009E2A62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</w:p>
    <w:p w:rsidR="003607E9" w:rsidRPr="00C62CF4" w:rsidRDefault="003607E9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</w:p>
    <w:p w:rsidR="003607E9" w:rsidRPr="00C62CF4" w:rsidRDefault="003607E9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</w:p>
    <w:p w:rsidR="003607E9" w:rsidRPr="00C62CF4" w:rsidRDefault="003607E9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</w:p>
    <w:p w:rsidR="003607E9" w:rsidRPr="00C62CF4" w:rsidRDefault="003607E9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</w:p>
    <w:p w:rsidR="003607E9" w:rsidRPr="00C62CF4" w:rsidRDefault="003607E9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</w:p>
    <w:p w:rsidR="003607E9" w:rsidRPr="00C62CF4" w:rsidRDefault="003607E9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</w:p>
    <w:p w:rsidR="003607E9" w:rsidRPr="00C62CF4" w:rsidRDefault="003607E9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</w:p>
    <w:p w:rsidR="00C62CF4" w:rsidRDefault="00C62CF4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</w:p>
    <w:p w:rsidR="00C62CF4" w:rsidRDefault="00C62CF4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</w:p>
    <w:p w:rsidR="00C62CF4" w:rsidRDefault="00C62CF4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</w:p>
    <w:p w:rsidR="00C62CF4" w:rsidRDefault="00C62CF4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</w:p>
    <w:p w:rsidR="00C62CF4" w:rsidRDefault="00C62CF4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</w:p>
    <w:p w:rsidR="00C62CF4" w:rsidRDefault="00C62CF4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</w:p>
    <w:p w:rsidR="00C62CF4" w:rsidRDefault="00C62CF4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</w:p>
    <w:p w:rsidR="009E2A62" w:rsidRPr="00C62CF4" w:rsidRDefault="009E2A62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 w:rsidRPr="00C62CF4">
        <w:rPr>
          <w:rFonts w:ascii="Arial" w:hAnsi="Arial" w:cs="Arial"/>
          <w:b/>
          <w:bCs/>
          <w:sz w:val="24"/>
          <w:szCs w:val="24"/>
        </w:rPr>
        <w:t>Раздел 1. Содержание проблемы и обоснование необходимости ее решения программными методами.</w:t>
      </w:r>
    </w:p>
    <w:p w:rsidR="009E6B9D" w:rsidRPr="00C62CF4" w:rsidRDefault="009E6B9D" w:rsidP="009E2A62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</w:p>
    <w:p w:rsidR="009E2A62" w:rsidRPr="00C62CF4" w:rsidRDefault="009E2A62" w:rsidP="006961D0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lastRenderedPageBreak/>
        <w:t>Программа энергосбережения - это единый комплекс организационных и технических мероприятий, направленных на экономически обоснованное потребление энергоресурсов, и является фундаментом планомерного снижения затрат на потребляемую электроэнергию.</w:t>
      </w:r>
    </w:p>
    <w:p w:rsidR="009E2A62" w:rsidRPr="00C62CF4" w:rsidRDefault="009E2A62" w:rsidP="006961D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Основным инструментом управления энергосбережением является программно-целевой метод, предусматривающий разработку, принятие и исполнение муниципальных целевых программ энергосбережения.</w:t>
      </w:r>
    </w:p>
    <w:p w:rsidR="009E2A62" w:rsidRPr="00C62CF4" w:rsidRDefault="009E2A62" w:rsidP="006961D0">
      <w:pPr>
        <w:spacing w:after="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 xml:space="preserve">          Принятый Федеральный закон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 является основным документом, определяющим задачи долгосрочного социально-экономического развития в энергетической сфере, и прямо указывает, что мероприятия по энергосбережению и эффективному использованию энергии должны стать обязательной частью муниципальных программ.</w:t>
      </w:r>
    </w:p>
    <w:p w:rsidR="009E2A62" w:rsidRPr="00C62CF4" w:rsidRDefault="009E2A62" w:rsidP="006961D0">
      <w:pPr>
        <w:pStyle w:val="ConsPlusNormal"/>
        <w:widowControl/>
        <w:jc w:val="both"/>
        <w:rPr>
          <w:sz w:val="24"/>
          <w:szCs w:val="24"/>
        </w:rPr>
      </w:pPr>
      <w:r w:rsidRPr="00C62CF4">
        <w:rPr>
          <w:sz w:val="24"/>
          <w:szCs w:val="24"/>
        </w:rPr>
        <w:t xml:space="preserve">В настоящее время создание условий для повышения эффективности использования энергии и других видов ресурсов становится одной из приоритетных задач социально-экономического развития </w:t>
      </w:r>
      <w:r w:rsidR="003607E9" w:rsidRPr="00C62CF4">
        <w:rPr>
          <w:sz w:val="24"/>
          <w:szCs w:val="24"/>
        </w:rPr>
        <w:t>Хохол-Тростянского</w:t>
      </w:r>
      <w:r w:rsidRPr="00C62CF4">
        <w:rPr>
          <w:sz w:val="24"/>
          <w:szCs w:val="24"/>
        </w:rPr>
        <w:t xml:space="preserve"> сельского поселения.</w:t>
      </w:r>
    </w:p>
    <w:p w:rsidR="009E2A62" w:rsidRPr="00C62CF4" w:rsidRDefault="009E2A62" w:rsidP="006961D0">
      <w:pPr>
        <w:pStyle w:val="ConsPlusNormal"/>
        <w:widowControl/>
        <w:spacing w:line="360" w:lineRule="auto"/>
        <w:ind w:firstLine="0"/>
        <w:jc w:val="both"/>
        <w:outlineLvl w:val="1"/>
        <w:rPr>
          <w:b/>
          <w:bCs/>
          <w:color w:val="000000"/>
          <w:sz w:val="24"/>
          <w:szCs w:val="24"/>
        </w:rPr>
      </w:pPr>
    </w:p>
    <w:p w:rsidR="009E2A62" w:rsidRPr="00C62CF4" w:rsidRDefault="009E2A62" w:rsidP="003607E9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 w:rsidRPr="00C62CF4">
        <w:rPr>
          <w:rFonts w:ascii="Arial" w:hAnsi="Arial" w:cs="Arial"/>
          <w:b/>
          <w:bCs/>
          <w:sz w:val="24"/>
          <w:szCs w:val="24"/>
        </w:rPr>
        <w:t>Раздел 2. Основные цели и задачи, сроки реализации Программы, а также целевые индикаторы и показатели.</w:t>
      </w:r>
    </w:p>
    <w:p w:rsidR="009E2A62" w:rsidRPr="00C62CF4" w:rsidRDefault="009E2A62" w:rsidP="006961D0">
      <w:pPr>
        <w:pStyle w:val="a3"/>
        <w:spacing w:after="0" w:afterAutospacing="0"/>
        <w:jc w:val="both"/>
        <w:rPr>
          <w:rFonts w:ascii="Arial" w:hAnsi="Arial" w:cs="Arial"/>
        </w:rPr>
      </w:pPr>
      <w:r w:rsidRPr="00C62CF4">
        <w:rPr>
          <w:rFonts w:ascii="Arial" w:hAnsi="Arial" w:cs="Arial"/>
        </w:rPr>
        <w:t>      Основными целями Программы являются повышение энергетической эффективности при производстве, передаче и потребл</w:t>
      </w:r>
      <w:r w:rsidR="00242029" w:rsidRPr="00C62CF4">
        <w:rPr>
          <w:rFonts w:ascii="Arial" w:hAnsi="Arial" w:cs="Arial"/>
        </w:rPr>
        <w:t xml:space="preserve">ении энергетических ресурсов в </w:t>
      </w:r>
      <w:r w:rsidR="003607E9" w:rsidRPr="00C62CF4">
        <w:rPr>
          <w:rFonts w:ascii="Arial" w:hAnsi="Arial" w:cs="Arial"/>
        </w:rPr>
        <w:t>Хохол-Тростянского</w:t>
      </w:r>
      <w:r w:rsidR="00242029" w:rsidRPr="00C62CF4">
        <w:rPr>
          <w:rFonts w:ascii="Arial" w:hAnsi="Arial" w:cs="Arial"/>
        </w:rPr>
        <w:t xml:space="preserve"> </w:t>
      </w:r>
      <w:r w:rsidRPr="00C62CF4">
        <w:rPr>
          <w:rFonts w:ascii="Arial" w:hAnsi="Arial" w:cs="Arial"/>
        </w:rPr>
        <w:t>сельском п</w:t>
      </w:r>
      <w:r w:rsidR="00481243" w:rsidRPr="00C62CF4">
        <w:rPr>
          <w:rFonts w:ascii="Arial" w:hAnsi="Arial" w:cs="Arial"/>
        </w:rPr>
        <w:t>оселении за счет снижения к 2024</w:t>
      </w:r>
      <w:r w:rsidRPr="00C62CF4">
        <w:rPr>
          <w:rFonts w:ascii="Arial" w:hAnsi="Arial" w:cs="Arial"/>
        </w:rPr>
        <w:t xml:space="preserve"> году удельных показателей энергоемкости и энергопотребления предприятий и организаций на 10 процентов, создание условий для перевода экономики и бюджетной сферы муниципального образования на энергосберегающий путь развития.</w:t>
      </w:r>
    </w:p>
    <w:p w:rsidR="009E2A62" w:rsidRPr="00C62CF4" w:rsidRDefault="009E2A62" w:rsidP="006961D0">
      <w:pPr>
        <w:pStyle w:val="a3"/>
        <w:spacing w:after="0" w:afterAutospacing="0"/>
        <w:jc w:val="both"/>
        <w:rPr>
          <w:rFonts w:ascii="Arial" w:hAnsi="Arial" w:cs="Arial"/>
        </w:rPr>
      </w:pPr>
      <w:r w:rsidRPr="00C62CF4">
        <w:rPr>
          <w:rFonts w:ascii="Arial" w:hAnsi="Arial" w:cs="Arial"/>
        </w:rPr>
        <w:t xml:space="preserve">           Для достижения поставленных целей в ходе реализации Программы органу местного самоуправления необходимо решить следующие задачи:</w:t>
      </w:r>
    </w:p>
    <w:p w:rsidR="009E2A62" w:rsidRPr="00C62CF4" w:rsidRDefault="009E2A62" w:rsidP="006961D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2.1 Проведение комплекса организационно-правовых мероприятий по управлению энергосбережением.</w:t>
      </w:r>
    </w:p>
    <w:p w:rsidR="009E2A62" w:rsidRPr="00C62CF4" w:rsidRDefault="009E2A62" w:rsidP="006961D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Для этого в предстоящий период необходимо:</w:t>
      </w:r>
    </w:p>
    <w:p w:rsidR="009E2A62" w:rsidRPr="00C62CF4" w:rsidRDefault="009E2A62" w:rsidP="006961D0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- создание муниципальной нормативной базы и методического обеспечения энергосбережения, в том числе:</w:t>
      </w:r>
    </w:p>
    <w:p w:rsidR="009E2A62" w:rsidRPr="00C62CF4" w:rsidRDefault="009E2A62" w:rsidP="006961D0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- разработка и принятие системы муниципальных нормативных правовых актов, стимулирующих энергосбережение;</w:t>
      </w:r>
    </w:p>
    <w:p w:rsidR="009E2A62" w:rsidRPr="00C62CF4" w:rsidRDefault="009E2A62" w:rsidP="006961D0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- создание системы нормативно-методического обеспечения эффективного использования энергии и ресурсов, стимулирующих применение энергосберегающих осветительных установок.</w:t>
      </w:r>
    </w:p>
    <w:p w:rsidR="009E2A62" w:rsidRPr="00C62CF4" w:rsidRDefault="009E2A62" w:rsidP="006961D0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2.2. Обеспечение учета всего объема потребляемых энергетических ресурсов.</w:t>
      </w:r>
    </w:p>
    <w:p w:rsidR="009E2A62" w:rsidRPr="00C62CF4" w:rsidRDefault="009E2A62" w:rsidP="006961D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2.3. Нормирование и установление обоснованных лимитов потребления энергетических ресурсов.</w:t>
      </w:r>
    </w:p>
    <w:p w:rsidR="009E2A62" w:rsidRPr="00C62CF4" w:rsidRDefault="009E2A62" w:rsidP="006961D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Для выполнения данной задачи необходимо:</w:t>
      </w:r>
    </w:p>
    <w:p w:rsidR="009E2A62" w:rsidRPr="00C62CF4" w:rsidRDefault="009E2A62" w:rsidP="006961D0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lastRenderedPageBreak/>
        <w:t>- разработать методику нормирования и установления обоснованных нормативов и лимитов энергопотребления;</w:t>
      </w:r>
    </w:p>
    <w:p w:rsidR="009E2A62" w:rsidRPr="00C62CF4" w:rsidRDefault="009E2A62" w:rsidP="006961D0">
      <w:pPr>
        <w:pStyle w:val="a3"/>
        <w:spacing w:after="0" w:afterAutospacing="0"/>
        <w:jc w:val="both"/>
        <w:rPr>
          <w:rFonts w:ascii="Arial" w:hAnsi="Arial" w:cs="Arial"/>
        </w:rPr>
      </w:pPr>
      <w:r w:rsidRPr="00C62CF4">
        <w:rPr>
          <w:rFonts w:ascii="Arial" w:hAnsi="Arial" w:cs="Arial"/>
        </w:rPr>
        <w:t>      Достижение поставленной цели не решает в полной мере проблему высокой энергоемкости бюджетной сферы и экономики муниципального образования, но позволяет выполнить первый этап решения</w:t>
      </w:r>
      <w:r w:rsidR="002A0F09" w:rsidRPr="00C62CF4">
        <w:rPr>
          <w:rFonts w:ascii="Arial" w:hAnsi="Arial" w:cs="Arial"/>
        </w:rPr>
        <w:t xml:space="preserve"> данной проблемы: создать к 2020</w:t>
      </w:r>
      <w:r w:rsidRPr="00C62CF4">
        <w:rPr>
          <w:rFonts w:ascii="Arial" w:hAnsi="Arial" w:cs="Arial"/>
        </w:rPr>
        <w:t xml:space="preserve"> году условия для перевода экономики и бюджетной сферы муниципального образования на энергосберегающий путь развития и значительно снизить негативные последствия роста тарифов на основные виды топливно-энергетических ресурсов.</w:t>
      </w:r>
    </w:p>
    <w:p w:rsidR="009E2A62" w:rsidRPr="00C62CF4" w:rsidRDefault="00481243" w:rsidP="006961D0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 xml:space="preserve">Программа реализуется </w:t>
      </w:r>
      <w:r w:rsidR="0071156F" w:rsidRPr="00C62CF4">
        <w:rPr>
          <w:rFonts w:ascii="Arial" w:hAnsi="Arial" w:cs="Arial"/>
          <w:sz w:val="24"/>
          <w:szCs w:val="24"/>
        </w:rPr>
        <w:t>в 20</w:t>
      </w:r>
      <w:r w:rsidRPr="00C62CF4">
        <w:rPr>
          <w:rFonts w:ascii="Arial" w:hAnsi="Arial" w:cs="Arial"/>
          <w:sz w:val="24"/>
          <w:szCs w:val="24"/>
        </w:rPr>
        <w:t>20</w:t>
      </w:r>
      <w:r w:rsidR="0071156F" w:rsidRPr="00C62CF4">
        <w:rPr>
          <w:rFonts w:ascii="Arial" w:hAnsi="Arial" w:cs="Arial"/>
          <w:sz w:val="24"/>
          <w:szCs w:val="24"/>
        </w:rPr>
        <w:t>-202</w:t>
      </w:r>
      <w:r w:rsidRPr="00C62CF4">
        <w:rPr>
          <w:rFonts w:ascii="Arial" w:hAnsi="Arial" w:cs="Arial"/>
          <w:sz w:val="24"/>
          <w:szCs w:val="24"/>
        </w:rPr>
        <w:t>4</w:t>
      </w:r>
      <w:r w:rsidR="009E2A62" w:rsidRPr="00C62CF4">
        <w:rPr>
          <w:rFonts w:ascii="Arial" w:hAnsi="Arial" w:cs="Arial"/>
          <w:sz w:val="24"/>
          <w:szCs w:val="24"/>
        </w:rPr>
        <w:t xml:space="preserve"> годах.</w:t>
      </w:r>
    </w:p>
    <w:p w:rsidR="009E2A62" w:rsidRPr="00C62CF4" w:rsidRDefault="009E2A62" w:rsidP="006961D0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9E2A62" w:rsidRPr="00C62CF4" w:rsidRDefault="009E2A62" w:rsidP="009E6B9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62CF4">
        <w:rPr>
          <w:rFonts w:ascii="Arial" w:hAnsi="Arial" w:cs="Arial"/>
          <w:b/>
          <w:bCs/>
          <w:sz w:val="24"/>
          <w:szCs w:val="24"/>
        </w:rPr>
        <w:t>Раздел 3. Система программных мероприятий, ресурсное обеспечение Программы</w:t>
      </w:r>
    </w:p>
    <w:p w:rsidR="009E6B9D" w:rsidRPr="00C62CF4" w:rsidRDefault="009E6B9D" w:rsidP="009E6B9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9E2A62" w:rsidRPr="00C62CF4" w:rsidRDefault="009E2A62" w:rsidP="006961D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 xml:space="preserve">Одним из приоритетных направлений энергосбережения и повышения энергетической эффективности в </w:t>
      </w:r>
      <w:r w:rsidR="003607E9" w:rsidRPr="00C62CF4">
        <w:rPr>
          <w:rFonts w:ascii="Arial" w:hAnsi="Arial" w:cs="Arial"/>
          <w:sz w:val="24"/>
          <w:szCs w:val="24"/>
        </w:rPr>
        <w:t>Хохол-Тростянского</w:t>
      </w:r>
      <w:r w:rsidR="00242029" w:rsidRPr="00C62CF4">
        <w:rPr>
          <w:rFonts w:ascii="Arial" w:hAnsi="Arial" w:cs="Arial"/>
          <w:sz w:val="24"/>
          <w:szCs w:val="24"/>
        </w:rPr>
        <w:t xml:space="preserve"> </w:t>
      </w:r>
      <w:r w:rsidRPr="00C62CF4">
        <w:rPr>
          <w:rFonts w:ascii="Arial" w:hAnsi="Arial" w:cs="Arial"/>
          <w:sz w:val="24"/>
          <w:szCs w:val="24"/>
        </w:rPr>
        <w:t xml:space="preserve">сельском поселении является проведение мероприятий, обеспечивающих снижение энергопотребления и уменьшение бюджетных средств, направляемых на оплату энергетических ресурсов. </w:t>
      </w:r>
    </w:p>
    <w:p w:rsidR="009E2A62" w:rsidRPr="00C62CF4" w:rsidRDefault="009E2A62" w:rsidP="006961D0">
      <w:pPr>
        <w:spacing w:after="0" w:line="23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 xml:space="preserve">Основными потребителями электроэнергии в </w:t>
      </w:r>
      <w:r w:rsidR="003607E9" w:rsidRPr="00C62CF4">
        <w:rPr>
          <w:rFonts w:ascii="Arial" w:hAnsi="Arial" w:cs="Arial"/>
          <w:sz w:val="24"/>
          <w:szCs w:val="24"/>
        </w:rPr>
        <w:t>Хохол-Тростянском</w:t>
      </w:r>
      <w:r w:rsidRPr="00C62CF4">
        <w:rPr>
          <w:rFonts w:ascii="Arial" w:hAnsi="Arial" w:cs="Arial"/>
          <w:sz w:val="24"/>
          <w:szCs w:val="24"/>
        </w:rPr>
        <w:t xml:space="preserve"> сельском поселении являются: осветительные приборы, оргтехника, системы уличного освещения. </w:t>
      </w:r>
    </w:p>
    <w:p w:rsidR="009E2A62" w:rsidRPr="00C62CF4" w:rsidRDefault="009E2A62" w:rsidP="006961D0">
      <w:pPr>
        <w:spacing w:after="0" w:line="23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1. Основным из приоритетных направлений повышения энергетической эффективности является проведение мероприятий, обеспечивающих снижение потребления электроэнергии. Мероприятиями по реализации данного направления в муниципальных учреждениях являются:</w:t>
      </w:r>
    </w:p>
    <w:p w:rsidR="009E2A62" w:rsidRPr="00C62CF4" w:rsidRDefault="009E2A62" w:rsidP="006961D0">
      <w:pPr>
        <w:spacing w:after="0" w:line="23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- закупка и установка энергосберегающих ламп и светильников для освещения зданий и сооружений, в том числе светодиодных светильников и прожекторов;</w:t>
      </w:r>
    </w:p>
    <w:p w:rsidR="009E2A62" w:rsidRPr="00C62CF4" w:rsidRDefault="009E2A62" w:rsidP="00C62CF4">
      <w:pPr>
        <w:spacing w:after="0" w:line="23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- пропаганда и методическая работа по вопросам энергосбережения.</w:t>
      </w:r>
    </w:p>
    <w:p w:rsidR="009E2A62" w:rsidRPr="00C62CF4" w:rsidRDefault="009E2A62" w:rsidP="006961D0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Общий объем финанси</w:t>
      </w:r>
      <w:r w:rsidR="0071156F" w:rsidRPr="00C62CF4">
        <w:rPr>
          <w:rFonts w:ascii="Arial" w:hAnsi="Arial" w:cs="Arial"/>
          <w:sz w:val="24"/>
          <w:szCs w:val="24"/>
        </w:rPr>
        <w:t>ро</w:t>
      </w:r>
      <w:r w:rsidR="002A0F09" w:rsidRPr="00C62CF4">
        <w:rPr>
          <w:rFonts w:ascii="Arial" w:hAnsi="Arial" w:cs="Arial"/>
          <w:sz w:val="24"/>
          <w:szCs w:val="24"/>
        </w:rPr>
        <w:t xml:space="preserve">вания Программы составляет </w:t>
      </w:r>
      <w:r w:rsidR="00A20033" w:rsidRPr="00C62CF4">
        <w:rPr>
          <w:rFonts w:ascii="Arial" w:hAnsi="Arial" w:cs="Arial"/>
          <w:sz w:val="24"/>
          <w:szCs w:val="24"/>
        </w:rPr>
        <w:t>315</w:t>
      </w:r>
      <w:r w:rsidRPr="00C62CF4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C62CF4">
        <w:rPr>
          <w:rFonts w:ascii="Arial" w:hAnsi="Arial" w:cs="Arial"/>
          <w:sz w:val="24"/>
          <w:szCs w:val="24"/>
        </w:rPr>
        <w:t>тыс. рублей.</w:t>
      </w:r>
    </w:p>
    <w:p w:rsidR="009E2A62" w:rsidRPr="00C62CF4" w:rsidRDefault="009E2A62" w:rsidP="006961D0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Объемы финансирования подлежат уточнению в соответствии с решением о местном бюджете.</w:t>
      </w:r>
    </w:p>
    <w:p w:rsidR="009E2A62" w:rsidRPr="00C62CF4" w:rsidRDefault="009E2A62" w:rsidP="006961D0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 xml:space="preserve">Основу финансирования Программы составляют средства местного бюджета. </w:t>
      </w:r>
    </w:p>
    <w:p w:rsidR="009E2A62" w:rsidRPr="00C62CF4" w:rsidRDefault="009E2A62" w:rsidP="003607E9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При снижении (увеличении) ресурсного обеспечения в установленном порядке вносятся изменения в показатели Программы.</w:t>
      </w:r>
    </w:p>
    <w:p w:rsidR="003607E9" w:rsidRPr="00C62CF4" w:rsidRDefault="003607E9" w:rsidP="003607E9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9E2A62" w:rsidRPr="00C62CF4" w:rsidRDefault="009E2A62" w:rsidP="003607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62CF4">
        <w:rPr>
          <w:rFonts w:ascii="Arial" w:hAnsi="Arial" w:cs="Arial"/>
          <w:b/>
          <w:bCs/>
          <w:sz w:val="24"/>
          <w:szCs w:val="24"/>
        </w:rPr>
        <w:t>Раздел 4. Нормативное обеспечение</w:t>
      </w:r>
    </w:p>
    <w:p w:rsidR="009E6B9D" w:rsidRPr="00C62CF4" w:rsidRDefault="009E6B9D" w:rsidP="003607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9E2A62" w:rsidRPr="00C62CF4" w:rsidRDefault="009E2A62" w:rsidP="006961D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 xml:space="preserve">Развитие нормативной правовой и методической базы </w:t>
      </w:r>
      <w:proofErr w:type="spellStart"/>
      <w:r w:rsidRPr="00C62CF4">
        <w:rPr>
          <w:rFonts w:ascii="Arial" w:hAnsi="Arial" w:cs="Arial"/>
          <w:sz w:val="24"/>
          <w:szCs w:val="24"/>
        </w:rPr>
        <w:t>энергоэффективности</w:t>
      </w:r>
      <w:proofErr w:type="spellEnd"/>
      <w:r w:rsidRPr="00C62CF4">
        <w:rPr>
          <w:rFonts w:ascii="Arial" w:hAnsi="Arial" w:cs="Arial"/>
          <w:sz w:val="24"/>
          <w:szCs w:val="24"/>
        </w:rPr>
        <w:t xml:space="preserve"> и энергосбережения в </w:t>
      </w:r>
      <w:r w:rsidR="00EA2B46" w:rsidRPr="00C62CF4">
        <w:rPr>
          <w:rFonts w:ascii="Arial" w:hAnsi="Arial" w:cs="Arial"/>
          <w:sz w:val="24"/>
          <w:szCs w:val="24"/>
        </w:rPr>
        <w:t>Хохол-Тростянском</w:t>
      </w:r>
      <w:r w:rsidRPr="00C62CF4">
        <w:rPr>
          <w:rFonts w:ascii="Arial" w:hAnsi="Arial" w:cs="Arial"/>
          <w:sz w:val="24"/>
          <w:szCs w:val="24"/>
        </w:rPr>
        <w:t xml:space="preserve"> сельском поселении обусловлено тем объемом полномочий, который предоставлен субъектам Российской Федерации согласно Федеральному закону от 23.11.2009 №</w:t>
      </w:r>
      <w:r w:rsidRPr="00C62CF4">
        <w:rPr>
          <w:rFonts w:ascii="Arial" w:hAnsi="Arial" w:cs="Arial"/>
          <w:sz w:val="24"/>
          <w:szCs w:val="24"/>
          <w:lang w:val="en-US"/>
        </w:rPr>
        <w:t> </w:t>
      </w:r>
      <w:r w:rsidRPr="00C62CF4">
        <w:rPr>
          <w:rFonts w:ascii="Arial" w:hAnsi="Arial" w:cs="Arial"/>
          <w:sz w:val="24"/>
          <w:szCs w:val="24"/>
        </w:rPr>
        <w:t xml:space="preserve">261-ФЗ, и призвано обеспечить проведение политики энергосбережения и повышения </w:t>
      </w:r>
      <w:proofErr w:type="spellStart"/>
      <w:r w:rsidRPr="00C62CF4">
        <w:rPr>
          <w:rFonts w:ascii="Arial" w:hAnsi="Arial" w:cs="Arial"/>
          <w:sz w:val="24"/>
          <w:szCs w:val="24"/>
        </w:rPr>
        <w:t>энергоэффективности</w:t>
      </w:r>
      <w:proofErr w:type="spellEnd"/>
      <w:r w:rsidRPr="00C62CF4">
        <w:rPr>
          <w:rFonts w:ascii="Arial" w:hAnsi="Arial" w:cs="Arial"/>
          <w:sz w:val="24"/>
          <w:szCs w:val="24"/>
        </w:rPr>
        <w:t xml:space="preserve"> на территории поселения.</w:t>
      </w:r>
    </w:p>
    <w:p w:rsidR="009E2A62" w:rsidRPr="00C62CF4" w:rsidRDefault="009E2A62" w:rsidP="006961D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 xml:space="preserve">Приоритетными направлениями совершенствования нормативной правовой и методической базы </w:t>
      </w:r>
      <w:proofErr w:type="spellStart"/>
      <w:r w:rsidRPr="00C62CF4">
        <w:rPr>
          <w:rFonts w:ascii="Arial" w:hAnsi="Arial" w:cs="Arial"/>
          <w:sz w:val="24"/>
          <w:szCs w:val="24"/>
        </w:rPr>
        <w:t>энергоэффективности</w:t>
      </w:r>
      <w:proofErr w:type="spellEnd"/>
      <w:r w:rsidRPr="00C62CF4">
        <w:rPr>
          <w:rFonts w:ascii="Arial" w:hAnsi="Arial" w:cs="Arial"/>
          <w:sz w:val="24"/>
          <w:szCs w:val="24"/>
        </w:rPr>
        <w:t xml:space="preserve"> и энергосбережения в поселении являются:</w:t>
      </w:r>
    </w:p>
    <w:p w:rsidR="009E2A62" w:rsidRPr="00C62CF4" w:rsidRDefault="009E2A62" w:rsidP="006961D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- совершенствование полномочий органов исполнительной власти в сфере энергосбережения и повышения энергетической эффективности;</w:t>
      </w:r>
    </w:p>
    <w:p w:rsidR="009E2A62" w:rsidRPr="00C62CF4" w:rsidRDefault="009E2A62" w:rsidP="006961D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lastRenderedPageBreak/>
        <w:t>- разработка нормативной правовой и методической базы информационного обеспечения мероприятий по энергетической эффективности и энергосбережению</w:t>
      </w:r>
      <w:r w:rsidR="00ED1D8D" w:rsidRPr="00C62CF4">
        <w:rPr>
          <w:rFonts w:ascii="Arial" w:hAnsi="Arial" w:cs="Arial"/>
          <w:sz w:val="24"/>
          <w:szCs w:val="24"/>
        </w:rPr>
        <w:t>.</w:t>
      </w:r>
    </w:p>
    <w:p w:rsidR="009E2A62" w:rsidRPr="00C62CF4" w:rsidRDefault="009E2A62" w:rsidP="006961D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</w:p>
    <w:p w:rsidR="009E2A62" w:rsidRPr="00C62CF4" w:rsidRDefault="009E2A62" w:rsidP="009E6B9D">
      <w:pPr>
        <w:pStyle w:val="ConsPlusNonformat"/>
        <w:widowControl/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 w:rsidRPr="00C62CF4">
        <w:rPr>
          <w:rFonts w:ascii="Arial" w:hAnsi="Arial" w:cs="Arial"/>
          <w:b/>
          <w:bCs/>
          <w:sz w:val="24"/>
          <w:szCs w:val="24"/>
        </w:rPr>
        <w:t>Раздел 5. Механизм реализации, организация управления и контроль за ходом реализации Программы.</w:t>
      </w:r>
    </w:p>
    <w:p w:rsidR="009E2A62" w:rsidRPr="00C62CF4" w:rsidRDefault="009E2A62" w:rsidP="006961D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E2A62" w:rsidRPr="00C62CF4" w:rsidRDefault="009E2A62" w:rsidP="006961D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 xml:space="preserve">Руководителем Программы является Администрация </w:t>
      </w:r>
      <w:r w:rsidR="00EA2B46" w:rsidRPr="00C62CF4">
        <w:rPr>
          <w:rFonts w:ascii="Arial" w:hAnsi="Arial" w:cs="Arial"/>
          <w:sz w:val="24"/>
          <w:szCs w:val="24"/>
        </w:rPr>
        <w:t>Хохол-Тростянского</w:t>
      </w:r>
      <w:r w:rsidR="00ED1D8D" w:rsidRPr="00C62CF4">
        <w:rPr>
          <w:rFonts w:ascii="Arial" w:hAnsi="Arial" w:cs="Arial"/>
          <w:sz w:val="24"/>
          <w:szCs w:val="24"/>
        </w:rPr>
        <w:t xml:space="preserve"> </w:t>
      </w:r>
      <w:r w:rsidRPr="00C62CF4">
        <w:rPr>
          <w:rFonts w:ascii="Arial" w:hAnsi="Arial" w:cs="Arial"/>
          <w:sz w:val="24"/>
          <w:szCs w:val="24"/>
        </w:rPr>
        <w:t>сельского поселения, которая несет ответственность за текущее управление реализацией Программы и ее конечные результаты, рациональное использование выделяемых на ее выполнение финансовых средств, определяет формы и методы управления реализацией Программы.</w:t>
      </w:r>
    </w:p>
    <w:p w:rsidR="007B705F" w:rsidRPr="00C62CF4" w:rsidRDefault="009E2A62" w:rsidP="00C27B8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Реализация мероприятий Про</w:t>
      </w:r>
      <w:r w:rsidR="00C27B83" w:rsidRPr="00C62CF4">
        <w:rPr>
          <w:rFonts w:ascii="Arial" w:hAnsi="Arial" w:cs="Arial"/>
          <w:sz w:val="24"/>
          <w:szCs w:val="24"/>
        </w:rPr>
        <w:t xml:space="preserve">граммы осуществляется на основе </w:t>
      </w:r>
      <w:r w:rsidRPr="00C62CF4">
        <w:rPr>
          <w:rFonts w:ascii="Arial" w:hAnsi="Arial" w:cs="Arial"/>
          <w:sz w:val="24"/>
          <w:szCs w:val="24"/>
        </w:rPr>
        <w:t>муниципальных контрактов (договоров), в соответствии с Федеральным законом от</w:t>
      </w:r>
    </w:p>
    <w:p w:rsidR="007B705F" w:rsidRPr="00C62CF4" w:rsidRDefault="007B705F" w:rsidP="006961D0">
      <w:pPr>
        <w:spacing w:before="75" w:after="75" w:line="240" w:lineRule="auto"/>
        <w:jc w:val="both"/>
        <w:outlineLvl w:val="0"/>
        <w:rPr>
          <w:rFonts w:ascii="Arial" w:hAnsi="Arial" w:cs="Arial"/>
          <w:color w:val="000000"/>
          <w:kern w:val="36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05.04.</w:t>
      </w:r>
      <w:r w:rsidR="00ED1D8D" w:rsidRPr="00C62CF4">
        <w:rPr>
          <w:rFonts w:ascii="Arial" w:hAnsi="Arial" w:cs="Arial"/>
          <w:color w:val="000000"/>
          <w:kern w:val="36"/>
          <w:sz w:val="24"/>
          <w:szCs w:val="24"/>
        </w:rPr>
        <w:t xml:space="preserve"> 2013 г. № 44-ФЗ «</w:t>
      </w:r>
      <w:r w:rsidRPr="00C62CF4">
        <w:rPr>
          <w:rFonts w:ascii="Arial" w:hAnsi="Arial" w:cs="Arial"/>
          <w:color w:val="000000"/>
          <w:kern w:val="36"/>
          <w:sz w:val="24"/>
          <w:szCs w:val="24"/>
        </w:rPr>
        <w:t>О контрактной системе в сфере закупок товаров, работ, услуг для обеспечения государственных и муниципальных нужд».</w:t>
      </w:r>
    </w:p>
    <w:p w:rsidR="009E2A62" w:rsidRPr="00C62CF4" w:rsidRDefault="009E2A62" w:rsidP="006961D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Муниципальный заказчик Программы с учетом выделяемых на реализацию Программы финансовых средств ежегодно уточняет целевые показатели и затраты по мероприятиям Программы, механизм реализации Программы и состав ее исполнителей в докладе о результатах и основных направлениях деятельности главных распорядителей средств местного бюджета в установленном порядке.</w:t>
      </w:r>
    </w:p>
    <w:p w:rsidR="009E2A62" w:rsidRPr="00C62CF4" w:rsidRDefault="009E2A62" w:rsidP="00E126C2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Отчет о ходе работ по Программе должен содержать:</w:t>
      </w:r>
    </w:p>
    <w:p w:rsidR="009E2A62" w:rsidRPr="00C62CF4" w:rsidRDefault="009E2A62" w:rsidP="00E126C2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C62CF4">
        <w:rPr>
          <w:rFonts w:ascii="Arial" w:hAnsi="Arial" w:cs="Arial"/>
          <w:sz w:val="24"/>
          <w:szCs w:val="24"/>
        </w:rPr>
        <w:t>сведения</w:t>
      </w:r>
      <w:proofErr w:type="gramEnd"/>
      <w:r w:rsidRPr="00C62CF4">
        <w:rPr>
          <w:rFonts w:ascii="Arial" w:hAnsi="Arial" w:cs="Arial"/>
          <w:sz w:val="24"/>
          <w:szCs w:val="24"/>
        </w:rPr>
        <w:t xml:space="preserve"> о результатах реализации Программы за отчетный год;</w:t>
      </w:r>
    </w:p>
    <w:p w:rsidR="009E2A62" w:rsidRPr="00C62CF4" w:rsidRDefault="009E2A62" w:rsidP="00E126C2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C62CF4">
        <w:rPr>
          <w:rFonts w:ascii="Arial" w:hAnsi="Arial" w:cs="Arial"/>
          <w:sz w:val="24"/>
          <w:szCs w:val="24"/>
        </w:rPr>
        <w:t>данные</w:t>
      </w:r>
      <w:proofErr w:type="gramEnd"/>
      <w:r w:rsidRPr="00C62CF4">
        <w:rPr>
          <w:rFonts w:ascii="Arial" w:hAnsi="Arial" w:cs="Arial"/>
          <w:sz w:val="24"/>
          <w:szCs w:val="24"/>
        </w:rPr>
        <w:t xml:space="preserve"> о целевом использовании и объемах привлеченных средств бюджетов всех уровней и внебюджетных источников;</w:t>
      </w:r>
    </w:p>
    <w:p w:rsidR="009E2A62" w:rsidRPr="00C62CF4" w:rsidRDefault="009E2A62" w:rsidP="00E126C2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C62CF4">
        <w:rPr>
          <w:rFonts w:ascii="Arial" w:hAnsi="Arial" w:cs="Arial"/>
          <w:sz w:val="24"/>
          <w:szCs w:val="24"/>
        </w:rPr>
        <w:t>сведения</w:t>
      </w:r>
      <w:proofErr w:type="gramEnd"/>
      <w:r w:rsidRPr="00C62CF4">
        <w:rPr>
          <w:rFonts w:ascii="Arial" w:hAnsi="Arial" w:cs="Arial"/>
          <w:sz w:val="24"/>
          <w:szCs w:val="24"/>
        </w:rPr>
        <w:t xml:space="preserve"> о соответствии результатов фактическим затратам на реализацию Программы;</w:t>
      </w:r>
    </w:p>
    <w:p w:rsidR="009E2A62" w:rsidRPr="00C62CF4" w:rsidRDefault="009E2A62" w:rsidP="00E126C2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C62CF4">
        <w:rPr>
          <w:rFonts w:ascii="Arial" w:hAnsi="Arial" w:cs="Arial"/>
          <w:sz w:val="24"/>
          <w:szCs w:val="24"/>
        </w:rPr>
        <w:t>сведения</w:t>
      </w:r>
      <w:proofErr w:type="gramEnd"/>
      <w:r w:rsidRPr="00C62CF4">
        <w:rPr>
          <w:rFonts w:ascii="Arial" w:hAnsi="Arial" w:cs="Arial"/>
          <w:sz w:val="24"/>
          <w:szCs w:val="24"/>
        </w:rPr>
        <w:t xml:space="preserve"> о соответствии фактических показателей реализации Программы показателям, установленным докладом о результативности;</w:t>
      </w:r>
    </w:p>
    <w:p w:rsidR="009E2A62" w:rsidRPr="00C62CF4" w:rsidRDefault="009E2A62" w:rsidP="00E126C2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C62CF4">
        <w:rPr>
          <w:rFonts w:ascii="Arial" w:hAnsi="Arial" w:cs="Arial"/>
          <w:sz w:val="24"/>
          <w:szCs w:val="24"/>
        </w:rPr>
        <w:t>информацию</w:t>
      </w:r>
      <w:proofErr w:type="gramEnd"/>
      <w:r w:rsidRPr="00C62CF4">
        <w:rPr>
          <w:rFonts w:ascii="Arial" w:hAnsi="Arial" w:cs="Arial"/>
          <w:sz w:val="24"/>
          <w:szCs w:val="24"/>
        </w:rPr>
        <w:t xml:space="preserve"> о ходе и полноте выполнения мероприятий Программы;</w:t>
      </w:r>
    </w:p>
    <w:p w:rsidR="009E2A62" w:rsidRPr="00C62CF4" w:rsidRDefault="009E2A62" w:rsidP="00E126C2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C62CF4">
        <w:rPr>
          <w:rFonts w:ascii="Arial" w:hAnsi="Arial" w:cs="Arial"/>
          <w:sz w:val="24"/>
          <w:szCs w:val="24"/>
        </w:rPr>
        <w:t>оценку</w:t>
      </w:r>
      <w:proofErr w:type="gramEnd"/>
      <w:r w:rsidRPr="00C62CF4">
        <w:rPr>
          <w:rFonts w:ascii="Arial" w:hAnsi="Arial" w:cs="Arial"/>
          <w:sz w:val="24"/>
          <w:szCs w:val="24"/>
        </w:rPr>
        <w:t xml:space="preserve"> эффективности результатов реализации Программы.</w:t>
      </w:r>
    </w:p>
    <w:p w:rsidR="009E2A62" w:rsidRPr="00C62CF4" w:rsidRDefault="009E2A62" w:rsidP="00E126C2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 xml:space="preserve">Отчеты о ходе работ по Программе по результатам за год и за весь период действия Программы подготавливает муниципальный заказчик Программы и вносит соответствующий проект постановления Администрации </w:t>
      </w:r>
      <w:r w:rsidR="00C27B83" w:rsidRPr="00C62CF4">
        <w:rPr>
          <w:rFonts w:ascii="Arial" w:hAnsi="Arial" w:cs="Arial"/>
          <w:sz w:val="24"/>
          <w:szCs w:val="24"/>
        </w:rPr>
        <w:t>Хохол-Тростянского</w:t>
      </w:r>
      <w:r w:rsidRPr="00C62CF4">
        <w:rPr>
          <w:rFonts w:ascii="Arial" w:hAnsi="Arial" w:cs="Arial"/>
          <w:sz w:val="24"/>
          <w:szCs w:val="24"/>
        </w:rPr>
        <w:t xml:space="preserve"> сельского поселения в соответствии с Реглам</w:t>
      </w:r>
      <w:r w:rsidR="009E6B9D" w:rsidRPr="00C62CF4">
        <w:rPr>
          <w:rFonts w:ascii="Arial" w:hAnsi="Arial" w:cs="Arial"/>
          <w:sz w:val="24"/>
          <w:szCs w:val="24"/>
        </w:rPr>
        <w:t xml:space="preserve">ентом Администрации </w:t>
      </w:r>
      <w:r w:rsidR="00C27B83" w:rsidRPr="00C62CF4">
        <w:rPr>
          <w:rFonts w:ascii="Arial" w:hAnsi="Arial" w:cs="Arial"/>
          <w:sz w:val="24"/>
          <w:szCs w:val="24"/>
        </w:rPr>
        <w:t>Хохол-Тростянского</w:t>
      </w:r>
      <w:r w:rsidRPr="00C62CF4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9E2A62" w:rsidRPr="00C62CF4" w:rsidRDefault="009E2A62" w:rsidP="00E126C2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 xml:space="preserve">Отчеты о ходе работ по Программе по результатам за год и за весь период действия Программы подлежат утверждению постановлением Администрации </w:t>
      </w:r>
      <w:r w:rsidR="00C27B83" w:rsidRPr="00C62CF4">
        <w:rPr>
          <w:rFonts w:ascii="Arial" w:hAnsi="Arial" w:cs="Arial"/>
          <w:sz w:val="24"/>
          <w:szCs w:val="24"/>
        </w:rPr>
        <w:t xml:space="preserve">Хохол-Тростянского </w:t>
      </w:r>
      <w:r w:rsidRPr="00C62CF4">
        <w:rPr>
          <w:rFonts w:ascii="Arial" w:hAnsi="Arial" w:cs="Arial"/>
          <w:sz w:val="24"/>
          <w:szCs w:val="24"/>
        </w:rPr>
        <w:t xml:space="preserve">сельского поселения не позднее одного месяца до дня внесения отчета об исполнении бюджета </w:t>
      </w:r>
      <w:r w:rsidR="00C27B83" w:rsidRPr="00C62CF4">
        <w:rPr>
          <w:rFonts w:ascii="Arial" w:hAnsi="Arial" w:cs="Arial"/>
          <w:sz w:val="24"/>
          <w:szCs w:val="24"/>
        </w:rPr>
        <w:t>Хохол-Тростянского</w:t>
      </w:r>
      <w:r w:rsidR="00ED1D8D" w:rsidRPr="00C62CF4">
        <w:rPr>
          <w:rFonts w:ascii="Arial" w:hAnsi="Arial" w:cs="Arial"/>
          <w:sz w:val="24"/>
          <w:szCs w:val="24"/>
        </w:rPr>
        <w:t xml:space="preserve"> </w:t>
      </w:r>
      <w:r w:rsidRPr="00C62CF4">
        <w:rPr>
          <w:rFonts w:ascii="Arial" w:hAnsi="Arial" w:cs="Arial"/>
          <w:sz w:val="24"/>
          <w:szCs w:val="24"/>
        </w:rPr>
        <w:t xml:space="preserve">сельского поселения. </w:t>
      </w:r>
    </w:p>
    <w:p w:rsidR="009E2A62" w:rsidRPr="00C62CF4" w:rsidRDefault="009E2A62" w:rsidP="006961D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E2A62" w:rsidRPr="00C62CF4" w:rsidRDefault="009E2A62" w:rsidP="006961D0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C62CF4">
        <w:rPr>
          <w:rFonts w:ascii="Arial" w:hAnsi="Arial" w:cs="Arial"/>
          <w:b/>
          <w:bCs/>
          <w:sz w:val="24"/>
          <w:szCs w:val="24"/>
        </w:rPr>
        <w:t>Раздел 6. Оценка социально-экономической эффективности реализации Программы</w:t>
      </w:r>
    </w:p>
    <w:p w:rsidR="009E2A62" w:rsidRPr="00C62CF4" w:rsidRDefault="009E2A62" w:rsidP="006961D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</w:p>
    <w:p w:rsidR="009E2A62" w:rsidRPr="00C62CF4" w:rsidRDefault="009E2A62" w:rsidP="00E126C2">
      <w:pPr>
        <w:pStyle w:val="ConsPlusNormal"/>
        <w:widowControl/>
        <w:spacing w:line="276" w:lineRule="auto"/>
        <w:ind w:firstLine="708"/>
        <w:jc w:val="both"/>
        <w:rPr>
          <w:sz w:val="24"/>
          <w:szCs w:val="24"/>
        </w:rPr>
      </w:pPr>
      <w:r w:rsidRPr="00C62CF4">
        <w:rPr>
          <w:sz w:val="24"/>
          <w:szCs w:val="24"/>
        </w:rPr>
        <w:t>В ходе реализации Программы планируется достичь следующих результатов:</w:t>
      </w:r>
    </w:p>
    <w:p w:rsidR="009E2A62" w:rsidRPr="00C62CF4" w:rsidRDefault="009E2A62" w:rsidP="00E126C2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lastRenderedPageBreak/>
        <w:t xml:space="preserve">- снижения затрат на энергопотребление Администрацией </w:t>
      </w:r>
      <w:r w:rsidR="00C27B83" w:rsidRPr="00C62CF4">
        <w:rPr>
          <w:rFonts w:ascii="Arial" w:hAnsi="Arial" w:cs="Arial"/>
          <w:sz w:val="24"/>
          <w:szCs w:val="24"/>
        </w:rPr>
        <w:t>Хохол-Тростянского</w:t>
      </w:r>
      <w:r w:rsidR="00ED1D8D" w:rsidRPr="00C62CF4">
        <w:rPr>
          <w:rFonts w:ascii="Arial" w:hAnsi="Arial" w:cs="Arial"/>
          <w:sz w:val="24"/>
          <w:szCs w:val="24"/>
        </w:rPr>
        <w:t xml:space="preserve"> </w:t>
      </w:r>
      <w:r w:rsidR="00C27B83" w:rsidRPr="00C62CF4">
        <w:rPr>
          <w:rFonts w:ascii="Arial" w:hAnsi="Arial" w:cs="Arial"/>
          <w:sz w:val="24"/>
          <w:szCs w:val="24"/>
        </w:rPr>
        <w:t xml:space="preserve">сельского поселения </w:t>
      </w:r>
      <w:r w:rsidRPr="00C62CF4">
        <w:rPr>
          <w:rFonts w:ascii="Arial" w:hAnsi="Arial" w:cs="Arial"/>
          <w:sz w:val="24"/>
          <w:szCs w:val="24"/>
        </w:rPr>
        <w:t>в результате реализации энергосберегающих мероприятий.</w:t>
      </w:r>
    </w:p>
    <w:p w:rsidR="009E2A62" w:rsidRPr="00C62CF4" w:rsidRDefault="009E2A62" w:rsidP="00E126C2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  <w:sectPr w:rsidR="009E2A62" w:rsidRPr="00C62CF4">
          <w:pgSz w:w="11906" w:h="16838"/>
          <w:pgMar w:top="1134" w:right="851" w:bottom="1134" w:left="1560" w:header="709" w:footer="709" w:gutter="0"/>
          <w:cols w:space="720"/>
        </w:sectPr>
      </w:pPr>
      <w:r w:rsidRPr="00C62CF4">
        <w:rPr>
          <w:rFonts w:ascii="Arial" w:hAnsi="Arial" w:cs="Arial"/>
          <w:sz w:val="24"/>
          <w:szCs w:val="24"/>
        </w:rPr>
        <w:t>Повышение эффективности использования энергоресурсов, развитие всех отраслей экономики по энергосберегающему пути будет происходить в том случае, если в каждой организации и каждом домохозяйстве будут проводиться м</w:t>
      </w:r>
      <w:r w:rsidR="00DE4E7C" w:rsidRPr="00C62CF4">
        <w:rPr>
          <w:rFonts w:ascii="Arial" w:hAnsi="Arial" w:cs="Arial"/>
          <w:sz w:val="24"/>
          <w:szCs w:val="24"/>
        </w:rPr>
        <w:t>ероприятия по энергосбережени</w:t>
      </w:r>
      <w:r w:rsidR="00C27B83" w:rsidRPr="00C62CF4">
        <w:rPr>
          <w:rFonts w:ascii="Arial" w:hAnsi="Arial" w:cs="Arial"/>
          <w:sz w:val="24"/>
          <w:szCs w:val="24"/>
        </w:rPr>
        <w:t>ю.</w:t>
      </w:r>
    </w:p>
    <w:p w:rsidR="00FE0FC3" w:rsidRPr="00C62CF4" w:rsidRDefault="00FE0FC3" w:rsidP="00DE4E7C">
      <w:pPr>
        <w:spacing w:after="0"/>
        <w:rPr>
          <w:rFonts w:ascii="Arial" w:hAnsi="Arial" w:cs="Arial"/>
          <w:sz w:val="24"/>
          <w:szCs w:val="24"/>
        </w:rPr>
      </w:pPr>
    </w:p>
    <w:p w:rsidR="00C62CF4" w:rsidRDefault="00FE0FC3" w:rsidP="00C62CF4">
      <w:pPr>
        <w:spacing w:after="0" w:line="240" w:lineRule="auto"/>
        <w:ind w:left="708" w:right="-1276"/>
        <w:jc w:val="right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 xml:space="preserve">Приложение 1                                                                                                              </w:t>
      </w:r>
    </w:p>
    <w:p w:rsidR="00242029" w:rsidRPr="00C62CF4" w:rsidRDefault="00242029" w:rsidP="006961D0">
      <w:pPr>
        <w:spacing w:after="0" w:line="240" w:lineRule="auto"/>
        <w:ind w:left="708" w:right="-1275"/>
        <w:jc w:val="right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К</w:t>
      </w:r>
      <w:r w:rsidR="006961D0" w:rsidRPr="00C62CF4">
        <w:rPr>
          <w:rFonts w:ascii="Arial" w:hAnsi="Arial" w:cs="Arial"/>
          <w:sz w:val="24"/>
          <w:szCs w:val="24"/>
        </w:rPr>
        <w:t xml:space="preserve"> </w:t>
      </w:r>
      <w:r w:rsidR="00FE0FC3" w:rsidRPr="00C62CF4">
        <w:rPr>
          <w:rFonts w:ascii="Arial" w:hAnsi="Arial" w:cs="Arial"/>
          <w:sz w:val="24"/>
          <w:szCs w:val="24"/>
        </w:rPr>
        <w:t xml:space="preserve">муниципальной долгосрочной целевой программе                                                                                                             </w:t>
      </w:r>
      <w:proofErr w:type="gramStart"/>
      <w:r w:rsidR="00FE0FC3" w:rsidRPr="00C62CF4">
        <w:rPr>
          <w:rFonts w:ascii="Arial" w:hAnsi="Arial" w:cs="Arial"/>
          <w:sz w:val="24"/>
          <w:szCs w:val="24"/>
        </w:rPr>
        <w:t xml:space="preserve"> </w:t>
      </w:r>
      <w:r w:rsidR="00C27B83" w:rsidRPr="00C62CF4">
        <w:rPr>
          <w:rFonts w:ascii="Arial" w:hAnsi="Arial" w:cs="Arial"/>
          <w:sz w:val="24"/>
          <w:szCs w:val="24"/>
        </w:rPr>
        <w:t xml:space="preserve">  «</w:t>
      </w:r>
      <w:proofErr w:type="gramEnd"/>
      <w:r w:rsidR="00FE0FC3" w:rsidRPr="00C62CF4">
        <w:rPr>
          <w:rFonts w:ascii="Arial" w:hAnsi="Arial" w:cs="Arial"/>
          <w:sz w:val="24"/>
          <w:szCs w:val="24"/>
        </w:rPr>
        <w:t xml:space="preserve">Энергосбережение  и повышение </w:t>
      </w:r>
    </w:p>
    <w:p w:rsidR="00FE0FC3" w:rsidRPr="00C62CF4" w:rsidRDefault="00FE0FC3" w:rsidP="00ED1D8D">
      <w:pPr>
        <w:spacing w:after="0" w:line="240" w:lineRule="auto"/>
        <w:ind w:left="708" w:right="-1275"/>
        <w:jc w:val="right"/>
        <w:rPr>
          <w:rFonts w:ascii="Arial" w:hAnsi="Arial" w:cs="Arial"/>
          <w:sz w:val="24"/>
          <w:szCs w:val="24"/>
        </w:rPr>
      </w:pPr>
      <w:proofErr w:type="gramStart"/>
      <w:r w:rsidRPr="00C62CF4">
        <w:rPr>
          <w:rFonts w:ascii="Arial" w:hAnsi="Arial" w:cs="Arial"/>
          <w:sz w:val="24"/>
          <w:szCs w:val="24"/>
        </w:rPr>
        <w:t>энергетической</w:t>
      </w:r>
      <w:proofErr w:type="gramEnd"/>
      <w:r w:rsidRPr="00C62CF4">
        <w:rPr>
          <w:rFonts w:ascii="Arial" w:hAnsi="Arial" w:cs="Arial"/>
          <w:sz w:val="24"/>
          <w:szCs w:val="24"/>
        </w:rPr>
        <w:t xml:space="preserve"> эффективности </w:t>
      </w:r>
    </w:p>
    <w:p w:rsidR="00FD5DB5" w:rsidRPr="00C62CF4" w:rsidRDefault="00FE0FC3" w:rsidP="00ED1D8D">
      <w:pPr>
        <w:spacing w:after="0" w:line="240" w:lineRule="auto"/>
        <w:ind w:right="-1275"/>
        <w:jc w:val="right"/>
        <w:rPr>
          <w:rFonts w:ascii="Arial" w:hAnsi="Arial" w:cs="Arial"/>
          <w:sz w:val="24"/>
          <w:szCs w:val="24"/>
        </w:rPr>
      </w:pPr>
      <w:proofErr w:type="gramStart"/>
      <w:r w:rsidRPr="00C62CF4">
        <w:rPr>
          <w:rFonts w:ascii="Arial" w:hAnsi="Arial" w:cs="Arial"/>
          <w:sz w:val="24"/>
          <w:szCs w:val="24"/>
        </w:rPr>
        <w:t>на</w:t>
      </w:r>
      <w:proofErr w:type="gramEnd"/>
      <w:r w:rsidRPr="00C62CF4">
        <w:rPr>
          <w:rFonts w:ascii="Arial" w:hAnsi="Arial" w:cs="Arial"/>
          <w:sz w:val="24"/>
          <w:szCs w:val="24"/>
        </w:rPr>
        <w:t xml:space="preserve"> территории </w:t>
      </w:r>
      <w:r w:rsidR="00C27B83" w:rsidRPr="00C62CF4">
        <w:rPr>
          <w:rFonts w:ascii="Arial" w:hAnsi="Arial" w:cs="Arial"/>
          <w:sz w:val="24"/>
          <w:szCs w:val="24"/>
        </w:rPr>
        <w:t>Хохол-Тростянского</w:t>
      </w:r>
      <w:r w:rsidR="00BB7E67" w:rsidRPr="00C62CF4">
        <w:rPr>
          <w:rFonts w:ascii="Arial" w:hAnsi="Arial" w:cs="Arial"/>
          <w:sz w:val="24"/>
          <w:szCs w:val="24"/>
        </w:rPr>
        <w:t xml:space="preserve"> сельского</w:t>
      </w:r>
    </w:p>
    <w:p w:rsidR="00FE0FC3" w:rsidRPr="00C62CF4" w:rsidRDefault="00BB7E67" w:rsidP="00ED1D8D">
      <w:pPr>
        <w:spacing w:after="0" w:line="240" w:lineRule="auto"/>
        <w:ind w:right="-1275"/>
        <w:jc w:val="right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62CF4">
        <w:rPr>
          <w:rFonts w:ascii="Arial" w:hAnsi="Arial" w:cs="Arial"/>
          <w:sz w:val="24"/>
          <w:szCs w:val="24"/>
        </w:rPr>
        <w:t>поселения</w:t>
      </w:r>
      <w:proofErr w:type="gramEnd"/>
      <w:r w:rsidRPr="00C62CF4">
        <w:rPr>
          <w:rFonts w:ascii="Arial" w:hAnsi="Arial" w:cs="Arial"/>
          <w:sz w:val="24"/>
          <w:szCs w:val="24"/>
        </w:rPr>
        <w:t xml:space="preserve"> на 20</w:t>
      </w:r>
      <w:r w:rsidR="00ED1D8D" w:rsidRPr="00C62CF4">
        <w:rPr>
          <w:rFonts w:ascii="Arial" w:hAnsi="Arial" w:cs="Arial"/>
          <w:sz w:val="24"/>
          <w:szCs w:val="24"/>
        </w:rPr>
        <w:t>20</w:t>
      </w:r>
      <w:r w:rsidRPr="00C62CF4">
        <w:rPr>
          <w:rFonts w:ascii="Arial" w:hAnsi="Arial" w:cs="Arial"/>
          <w:sz w:val="24"/>
          <w:szCs w:val="24"/>
        </w:rPr>
        <w:t>-202</w:t>
      </w:r>
      <w:r w:rsidR="00ED1D8D" w:rsidRPr="00C62CF4">
        <w:rPr>
          <w:rFonts w:ascii="Arial" w:hAnsi="Arial" w:cs="Arial"/>
          <w:sz w:val="24"/>
          <w:szCs w:val="24"/>
        </w:rPr>
        <w:t>4</w:t>
      </w:r>
      <w:r w:rsidR="00FE0FC3" w:rsidRPr="00C62CF4">
        <w:rPr>
          <w:rFonts w:ascii="Arial" w:hAnsi="Arial" w:cs="Arial"/>
          <w:sz w:val="24"/>
          <w:szCs w:val="24"/>
        </w:rPr>
        <w:t xml:space="preserve"> годы»</w:t>
      </w:r>
    </w:p>
    <w:p w:rsidR="00FE0FC3" w:rsidRPr="00C62CF4" w:rsidRDefault="00FE0FC3" w:rsidP="00DE4E7C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FE0FC3" w:rsidRPr="00C62CF4" w:rsidRDefault="00FE0FC3" w:rsidP="00DE4E7C">
      <w:pPr>
        <w:spacing w:after="0" w:line="204" w:lineRule="auto"/>
        <w:jc w:val="center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СИСТЕМА</w:t>
      </w:r>
    </w:p>
    <w:p w:rsidR="00FE0FC3" w:rsidRPr="00C62CF4" w:rsidRDefault="00FE0FC3" w:rsidP="00DE4E7C">
      <w:pPr>
        <w:spacing w:after="0" w:line="204" w:lineRule="auto"/>
        <w:jc w:val="center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ПРОГРАММНЫХ МЕРОПРИЯТИЙ</w:t>
      </w:r>
    </w:p>
    <w:p w:rsidR="00FE0FC3" w:rsidRPr="00C62CF4" w:rsidRDefault="00FE0FC3" w:rsidP="00DE4E7C">
      <w:pPr>
        <w:spacing w:after="0" w:line="204" w:lineRule="auto"/>
        <w:jc w:val="center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62CF4">
        <w:rPr>
          <w:rFonts w:ascii="Arial" w:hAnsi="Arial" w:cs="Arial"/>
          <w:sz w:val="24"/>
          <w:szCs w:val="24"/>
        </w:rPr>
        <w:t>муниципальной  программы</w:t>
      </w:r>
      <w:proofErr w:type="gramEnd"/>
      <w:r w:rsidRPr="00C62CF4">
        <w:rPr>
          <w:rFonts w:ascii="Arial" w:hAnsi="Arial" w:cs="Arial"/>
          <w:sz w:val="24"/>
          <w:szCs w:val="24"/>
        </w:rPr>
        <w:t xml:space="preserve"> </w:t>
      </w:r>
    </w:p>
    <w:p w:rsidR="00242029" w:rsidRPr="00C62CF4" w:rsidRDefault="00FE0FC3" w:rsidP="00DE4E7C">
      <w:pPr>
        <w:spacing w:after="0" w:line="204" w:lineRule="auto"/>
        <w:jc w:val="center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«Энергосбережение и повышение</w:t>
      </w:r>
      <w:r w:rsidRPr="00C62CF4">
        <w:rPr>
          <w:rFonts w:ascii="Arial" w:hAnsi="Arial" w:cs="Arial"/>
          <w:sz w:val="24"/>
          <w:szCs w:val="24"/>
        </w:rPr>
        <w:br/>
        <w:t xml:space="preserve">энергетической эффективности на территории </w:t>
      </w:r>
    </w:p>
    <w:p w:rsidR="00FE0FC3" w:rsidRPr="00C62CF4" w:rsidRDefault="00C27B83" w:rsidP="00DE4E7C">
      <w:pPr>
        <w:spacing w:after="0" w:line="204" w:lineRule="auto"/>
        <w:jc w:val="center"/>
        <w:rPr>
          <w:rFonts w:ascii="Arial" w:hAnsi="Arial" w:cs="Arial"/>
          <w:sz w:val="24"/>
          <w:szCs w:val="24"/>
        </w:rPr>
      </w:pPr>
      <w:r w:rsidRPr="00C62CF4">
        <w:rPr>
          <w:rFonts w:ascii="Arial" w:hAnsi="Arial" w:cs="Arial"/>
          <w:sz w:val="24"/>
          <w:szCs w:val="24"/>
        </w:rPr>
        <w:t>Хохол-Тростянского</w:t>
      </w:r>
      <w:r w:rsidR="0071156F" w:rsidRPr="00C62CF4">
        <w:rPr>
          <w:rFonts w:ascii="Arial" w:hAnsi="Arial" w:cs="Arial"/>
          <w:sz w:val="24"/>
          <w:szCs w:val="24"/>
        </w:rPr>
        <w:t xml:space="preserve"> сельского поселения на 20</w:t>
      </w:r>
      <w:r w:rsidR="00DA0739" w:rsidRPr="00C62CF4">
        <w:rPr>
          <w:rFonts w:ascii="Arial" w:hAnsi="Arial" w:cs="Arial"/>
          <w:sz w:val="24"/>
          <w:szCs w:val="24"/>
        </w:rPr>
        <w:t>20-2024</w:t>
      </w:r>
      <w:r w:rsidR="00FE0FC3" w:rsidRPr="00C62CF4">
        <w:rPr>
          <w:rFonts w:ascii="Arial" w:hAnsi="Arial" w:cs="Arial"/>
          <w:sz w:val="24"/>
          <w:szCs w:val="24"/>
        </w:rPr>
        <w:t xml:space="preserve"> годы»</w:t>
      </w:r>
    </w:p>
    <w:p w:rsidR="00DE4E7C" w:rsidRPr="00C62CF4" w:rsidRDefault="00DE4E7C" w:rsidP="00DE4E7C">
      <w:pPr>
        <w:spacing w:after="0" w:line="204" w:lineRule="auto"/>
        <w:jc w:val="center"/>
        <w:rPr>
          <w:rFonts w:ascii="Arial" w:hAnsi="Arial" w:cs="Arial"/>
          <w:sz w:val="24"/>
          <w:szCs w:val="24"/>
        </w:rPr>
      </w:pPr>
    </w:p>
    <w:p w:rsidR="00DE4E7C" w:rsidRPr="00C62CF4" w:rsidRDefault="00DE4E7C" w:rsidP="00DE4E7C">
      <w:pPr>
        <w:spacing w:after="0" w:line="204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6085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0"/>
        <w:gridCol w:w="1876"/>
        <w:gridCol w:w="1897"/>
        <w:gridCol w:w="1256"/>
        <w:gridCol w:w="697"/>
        <w:gridCol w:w="622"/>
        <w:gridCol w:w="624"/>
        <w:gridCol w:w="622"/>
        <w:gridCol w:w="624"/>
        <w:gridCol w:w="624"/>
        <w:gridCol w:w="1402"/>
      </w:tblGrid>
      <w:tr w:rsidR="00A37167" w:rsidRPr="00C62CF4" w:rsidTr="00C27B83">
        <w:trPr>
          <w:trHeight w:val="20"/>
        </w:trPr>
        <w:tc>
          <w:tcPr>
            <w:tcW w:w="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7E67" w:rsidRPr="00C62CF4" w:rsidRDefault="00BB7E67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7E67" w:rsidRPr="00C62CF4" w:rsidRDefault="00BB7E67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7E67" w:rsidRPr="00C62CF4" w:rsidRDefault="00BB7E67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Ответственные</w:t>
            </w:r>
          </w:p>
        </w:tc>
        <w:tc>
          <w:tcPr>
            <w:tcW w:w="237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7E67" w:rsidRPr="00C62CF4" w:rsidRDefault="00BB7E67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Финансовые затраты в действующих ценах соответствующих лет (тыс. рублей)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7E67" w:rsidRPr="00C62CF4" w:rsidRDefault="00BB7E67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Ожидаемые результаты, экономическая эффективность</w:t>
            </w:r>
          </w:p>
        </w:tc>
      </w:tr>
      <w:tr w:rsidR="00A37167" w:rsidRPr="00C62CF4" w:rsidTr="005F5828">
        <w:trPr>
          <w:trHeight w:val="20"/>
        </w:trPr>
        <w:tc>
          <w:tcPr>
            <w:tcW w:w="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E67" w:rsidRPr="00C62CF4" w:rsidRDefault="00BB7E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E67" w:rsidRPr="00C62CF4" w:rsidRDefault="00BB7E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E67" w:rsidRPr="00C62CF4" w:rsidRDefault="00BB7E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7E67" w:rsidRPr="00C62CF4" w:rsidRDefault="00BB7E67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C62CF4">
              <w:rPr>
                <w:rFonts w:ascii="Arial" w:hAnsi="Arial" w:cs="Arial"/>
                <w:sz w:val="24"/>
                <w:szCs w:val="24"/>
              </w:rPr>
              <w:t>источник</w:t>
            </w:r>
            <w:proofErr w:type="gramEnd"/>
            <w:r w:rsidRPr="00C62CF4">
              <w:rPr>
                <w:rFonts w:ascii="Arial" w:hAnsi="Arial" w:cs="Arial"/>
                <w:sz w:val="24"/>
                <w:szCs w:val="24"/>
              </w:rPr>
              <w:t xml:space="preserve"> финансирования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7E67" w:rsidRPr="00C62CF4" w:rsidRDefault="00BB7E67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C62CF4">
              <w:rPr>
                <w:rFonts w:ascii="Arial" w:hAnsi="Arial" w:cs="Arial"/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14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7E67" w:rsidRPr="00C62CF4" w:rsidRDefault="00BB7E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C62CF4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  <w:r w:rsidRPr="00C62CF4">
              <w:rPr>
                <w:rFonts w:ascii="Arial" w:hAnsi="Arial" w:cs="Arial"/>
                <w:sz w:val="24"/>
                <w:szCs w:val="24"/>
              </w:rPr>
              <w:t xml:space="preserve"> том числе по годам</w:t>
            </w: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E67" w:rsidRPr="00C62CF4" w:rsidRDefault="00BB7E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42029" w:rsidRPr="00C62CF4" w:rsidTr="005F5828">
        <w:trPr>
          <w:trHeight w:val="20"/>
        </w:trPr>
        <w:tc>
          <w:tcPr>
            <w:tcW w:w="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167" w:rsidRPr="00C62CF4" w:rsidRDefault="00A371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167" w:rsidRPr="00C62CF4" w:rsidRDefault="00A371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167" w:rsidRPr="00C62CF4" w:rsidRDefault="00A371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167" w:rsidRPr="00C62CF4" w:rsidRDefault="00A371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167" w:rsidRPr="00C62CF4" w:rsidRDefault="00A371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37167" w:rsidP="00DE4E7C">
            <w:pPr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37167" w:rsidRPr="00C62CF4" w:rsidRDefault="00ED1D8D" w:rsidP="00ED1D8D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37167" w:rsidP="00DE4E7C">
            <w:pPr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37167" w:rsidRPr="00C62CF4" w:rsidRDefault="00A37167" w:rsidP="00ED1D8D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20</w:t>
            </w:r>
            <w:r w:rsidR="00ED1D8D" w:rsidRPr="00C62CF4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37167" w:rsidP="00DE4E7C">
            <w:pPr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37167" w:rsidRPr="00C62CF4" w:rsidRDefault="00A37167" w:rsidP="00ED1D8D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20</w:t>
            </w:r>
            <w:r w:rsidR="00ED1D8D" w:rsidRPr="00C62CF4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37167" w:rsidRPr="00C62CF4" w:rsidRDefault="00A37167" w:rsidP="00ED1D8D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20</w:t>
            </w:r>
            <w:r w:rsidR="00ED1D8D" w:rsidRPr="00C62CF4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37167" w:rsidRPr="00C62CF4" w:rsidRDefault="00ED1D8D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167" w:rsidRPr="00C62CF4" w:rsidRDefault="00A371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42029" w:rsidRPr="00C62CF4" w:rsidTr="005F5828">
        <w:trPr>
          <w:trHeight w:val="20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7167" w:rsidRPr="00C62CF4" w:rsidRDefault="002A0F09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2A0F09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2A0F09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37167" w:rsidRPr="00C62CF4" w:rsidRDefault="002A0F09" w:rsidP="00DE4E7C">
            <w:pPr>
              <w:widowControl w:val="0"/>
              <w:snapToGrid w:val="0"/>
              <w:spacing w:after="0" w:line="204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242029" w:rsidRPr="00C62CF4" w:rsidTr="005F5828">
        <w:trPr>
          <w:trHeight w:val="20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300" w:lineRule="auto"/>
              <w:ind w:left="-108" w:right="-118"/>
              <w:jc w:val="center"/>
              <w:rPr>
                <w:rFonts w:ascii="Arial" w:eastAsia="Times New Roman" w:hAnsi="Arial" w:cs="Arial"/>
                <w:spacing w:val="-14"/>
                <w:sz w:val="24"/>
                <w:szCs w:val="24"/>
              </w:rPr>
            </w:pPr>
            <w:r w:rsidRPr="00C62CF4">
              <w:rPr>
                <w:rFonts w:ascii="Arial" w:hAnsi="Arial" w:cs="Arial"/>
                <w:spacing w:val="-14"/>
                <w:sz w:val="24"/>
                <w:szCs w:val="24"/>
              </w:rPr>
              <w:t>1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Пропаганда и методическая работа по вопросам энергосбережения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37167" w:rsidP="00DE4E7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C27B83" w:rsidRPr="00C62CF4">
              <w:rPr>
                <w:rFonts w:ascii="Arial" w:hAnsi="Arial" w:cs="Arial"/>
                <w:sz w:val="24"/>
                <w:szCs w:val="24"/>
              </w:rPr>
              <w:t xml:space="preserve">Хохол-Тростянского </w:t>
            </w:r>
          </w:p>
          <w:p w:rsidR="00A37167" w:rsidRPr="00C62CF4" w:rsidRDefault="00A37167" w:rsidP="00DE4E7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62CF4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C62CF4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Не требуется финансирование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37167" w:rsidP="00DE4E7C">
            <w:pPr>
              <w:widowControl w:val="0"/>
              <w:snapToGrid w:val="0"/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37167" w:rsidP="00DE4E7C">
            <w:pPr>
              <w:widowControl w:val="0"/>
              <w:snapToGrid w:val="0"/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widowControl w:val="0"/>
              <w:snapToGrid w:val="0"/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widowControl w:val="0"/>
              <w:snapToGrid w:val="0"/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37167" w:rsidP="00DE4E7C">
            <w:pPr>
              <w:widowControl w:val="0"/>
              <w:snapToGrid w:val="0"/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42029" w:rsidRPr="00C62CF4" w:rsidTr="005F5828">
        <w:trPr>
          <w:trHeight w:val="20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ind w:left="-108" w:right="-118"/>
              <w:jc w:val="center"/>
              <w:rPr>
                <w:rFonts w:ascii="Arial" w:eastAsia="Times New Roman" w:hAnsi="Arial" w:cs="Arial"/>
                <w:spacing w:val="-14"/>
                <w:sz w:val="24"/>
                <w:szCs w:val="24"/>
              </w:rPr>
            </w:pPr>
            <w:r w:rsidRPr="00C62CF4">
              <w:rPr>
                <w:rFonts w:ascii="Arial" w:hAnsi="Arial" w:cs="Arial"/>
                <w:spacing w:val="-14"/>
                <w:sz w:val="24"/>
                <w:szCs w:val="24"/>
              </w:rPr>
              <w:t>2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Назначение ответственных за энергосбережение в учреждениях и организациях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ED1D8D">
            <w:pPr>
              <w:widowControl w:val="0"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C27B83" w:rsidRPr="00C62CF4">
              <w:rPr>
                <w:rFonts w:ascii="Arial" w:hAnsi="Arial" w:cs="Arial"/>
                <w:sz w:val="24"/>
                <w:szCs w:val="24"/>
              </w:rPr>
              <w:t xml:space="preserve">Хохол-Тростянского </w:t>
            </w:r>
            <w:r w:rsidRPr="00C62CF4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Не требуется финансирование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42029" w:rsidRPr="00C62CF4" w:rsidTr="005F5828">
        <w:trPr>
          <w:trHeight w:val="3150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ind w:left="-108" w:right="-118"/>
              <w:jc w:val="center"/>
              <w:rPr>
                <w:rFonts w:ascii="Arial" w:eastAsia="Times New Roman" w:hAnsi="Arial" w:cs="Arial"/>
                <w:spacing w:val="-14"/>
                <w:sz w:val="24"/>
                <w:szCs w:val="24"/>
              </w:rPr>
            </w:pPr>
            <w:r w:rsidRPr="00C62CF4">
              <w:rPr>
                <w:rFonts w:ascii="Arial" w:hAnsi="Arial" w:cs="Arial"/>
                <w:spacing w:val="-14"/>
                <w:sz w:val="24"/>
                <w:szCs w:val="24"/>
              </w:rPr>
              <w:t>3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42029" w:rsidRPr="00C62CF4" w:rsidRDefault="00A37167" w:rsidP="00DE4E7C">
            <w:pPr>
              <w:widowControl w:val="0"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Постоянный контроль, </w:t>
            </w:r>
          </w:p>
          <w:p w:rsidR="00A37167" w:rsidRPr="00C62CF4" w:rsidRDefault="00242029" w:rsidP="00DE4E7C">
            <w:pPr>
              <w:widowControl w:val="0"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C62CF4">
              <w:rPr>
                <w:rFonts w:ascii="Arial" w:hAnsi="Arial" w:cs="Arial"/>
                <w:sz w:val="24"/>
                <w:szCs w:val="24"/>
              </w:rPr>
              <w:t>техни</w:t>
            </w:r>
            <w:r w:rsidR="00A37167" w:rsidRPr="00C62CF4">
              <w:rPr>
                <w:rFonts w:ascii="Arial" w:hAnsi="Arial" w:cs="Arial"/>
                <w:sz w:val="24"/>
                <w:szCs w:val="24"/>
              </w:rPr>
              <w:t>ческий</w:t>
            </w:r>
            <w:proofErr w:type="gramEnd"/>
            <w:r w:rsidR="00A37167" w:rsidRPr="00C62CF4">
              <w:rPr>
                <w:rFonts w:ascii="Arial" w:hAnsi="Arial" w:cs="Arial"/>
                <w:sz w:val="24"/>
                <w:szCs w:val="24"/>
              </w:rPr>
              <w:t xml:space="preserve"> и финансовый учет эффекта от внедрения </w:t>
            </w:r>
            <w:proofErr w:type="spellStart"/>
            <w:r w:rsidR="00A37167" w:rsidRPr="00C62CF4">
              <w:rPr>
                <w:rFonts w:ascii="Arial" w:hAnsi="Arial" w:cs="Arial"/>
                <w:sz w:val="24"/>
                <w:szCs w:val="24"/>
              </w:rPr>
              <w:t>энерго</w:t>
            </w:r>
            <w:proofErr w:type="spellEnd"/>
            <w:r w:rsidR="00A37167" w:rsidRPr="00C62CF4">
              <w:rPr>
                <w:rFonts w:ascii="Arial" w:hAnsi="Arial" w:cs="Arial"/>
                <w:sz w:val="24"/>
                <w:szCs w:val="24"/>
              </w:rPr>
              <w:t xml:space="preserve">-сберегающих мероприятий по </w:t>
            </w:r>
            <w:proofErr w:type="spellStart"/>
            <w:r w:rsidR="00A37167" w:rsidRPr="00C62CF4">
              <w:rPr>
                <w:rFonts w:ascii="Arial" w:hAnsi="Arial" w:cs="Arial"/>
                <w:sz w:val="24"/>
                <w:szCs w:val="24"/>
              </w:rPr>
              <w:t>энергосервисным</w:t>
            </w:r>
            <w:proofErr w:type="spellEnd"/>
            <w:r w:rsidR="00A37167" w:rsidRPr="00C62CF4">
              <w:rPr>
                <w:rFonts w:ascii="Arial" w:hAnsi="Arial" w:cs="Arial"/>
                <w:sz w:val="24"/>
                <w:szCs w:val="24"/>
              </w:rPr>
              <w:t xml:space="preserve"> договорам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C27B83" w:rsidRPr="00C62CF4">
              <w:rPr>
                <w:rFonts w:ascii="Arial" w:hAnsi="Arial" w:cs="Arial"/>
                <w:sz w:val="24"/>
                <w:szCs w:val="24"/>
              </w:rPr>
              <w:t xml:space="preserve">Хохол-Тростянского </w:t>
            </w:r>
            <w:r w:rsidRPr="00C62CF4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Не требуется финансирование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42029" w:rsidRPr="00C62CF4" w:rsidTr="005F5828">
        <w:trPr>
          <w:trHeight w:val="2783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/>
              <w:ind w:left="-108" w:right="-112"/>
              <w:jc w:val="center"/>
              <w:rPr>
                <w:rFonts w:ascii="Arial" w:eastAsia="Times New Roman" w:hAnsi="Arial" w:cs="Arial"/>
                <w:spacing w:val="-14"/>
                <w:sz w:val="24"/>
                <w:szCs w:val="24"/>
              </w:rPr>
            </w:pPr>
            <w:r w:rsidRPr="00C62CF4">
              <w:rPr>
                <w:rFonts w:ascii="Arial" w:hAnsi="Arial" w:cs="Arial"/>
                <w:spacing w:val="-14"/>
                <w:sz w:val="24"/>
                <w:szCs w:val="24"/>
              </w:rPr>
              <w:lastRenderedPageBreak/>
              <w:t>4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Замена ламп накаливания на энергосберегающие, (поэтапная замена люминесцентных ламп, ламп ДРЛ, </w:t>
            </w:r>
            <w:proofErr w:type="spellStart"/>
            <w:r w:rsidRPr="00C62CF4">
              <w:rPr>
                <w:rFonts w:ascii="Arial" w:hAnsi="Arial" w:cs="Arial"/>
                <w:sz w:val="24"/>
                <w:szCs w:val="24"/>
              </w:rPr>
              <w:t>ДНаТ</w:t>
            </w:r>
            <w:proofErr w:type="spellEnd"/>
            <w:r w:rsidRPr="00C62CF4">
              <w:rPr>
                <w:rFonts w:ascii="Arial" w:hAnsi="Arial" w:cs="Arial"/>
                <w:sz w:val="24"/>
                <w:szCs w:val="24"/>
              </w:rPr>
              <w:t xml:space="preserve"> на энергосберегающие, в т.ч. светодиодные).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Администрация</w:t>
            </w:r>
          </w:p>
          <w:p w:rsidR="00A37167" w:rsidRPr="00C62CF4" w:rsidRDefault="00C27B83" w:rsidP="00DE4E7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Хохол-Тростянского</w:t>
            </w:r>
            <w:r w:rsidR="00A37167" w:rsidRPr="00C62CF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37167" w:rsidRPr="00C62CF4" w:rsidRDefault="00A37167" w:rsidP="00DE4E7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62CF4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C62CF4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C27B83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C62CF4">
              <w:rPr>
                <w:rFonts w:ascii="Arial" w:hAnsi="Arial" w:cs="Arial"/>
                <w:sz w:val="24"/>
                <w:szCs w:val="24"/>
              </w:rPr>
              <w:t xml:space="preserve">Бюджет  </w:t>
            </w:r>
            <w:r w:rsidR="00C27B83" w:rsidRPr="00C62CF4">
              <w:rPr>
                <w:rFonts w:ascii="Arial" w:hAnsi="Arial" w:cs="Arial"/>
                <w:sz w:val="24"/>
                <w:szCs w:val="24"/>
              </w:rPr>
              <w:t>Хохол</w:t>
            </w:r>
            <w:proofErr w:type="gramEnd"/>
            <w:r w:rsidR="00C27B83" w:rsidRPr="00C62CF4">
              <w:rPr>
                <w:rFonts w:ascii="Arial" w:hAnsi="Arial" w:cs="Arial"/>
                <w:sz w:val="24"/>
                <w:szCs w:val="24"/>
              </w:rPr>
              <w:t xml:space="preserve">-Тростянского 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сельского поселения 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20033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eastAsia="Times New Roman" w:hAnsi="Arial" w:cs="Arial"/>
                <w:sz w:val="24"/>
                <w:szCs w:val="24"/>
              </w:rPr>
              <w:t>160,0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20033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eastAsia="Times New Roman" w:hAnsi="Arial" w:cs="Arial"/>
                <w:sz w:val="24"/>
                <w:szCs w:val="24"/>
              </w:rPr>
              <w:t>40,0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37167" w:rsidRPr="00C62CF4" w:rsidRDefault="00A20033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eastAsia="Times New Roman" w:hAnsi="Arial" w:cs="Arial"/>
                <w:sz w:val="24"/>
                <w:szCs w:val="24"/>
              </w:rPr>
              <w:t>40,0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20033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40,0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20033" w:rsidP="00DE4E7C">
            <w:pPr>
              <w:widowControl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40,0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37167" w:rsidRPr="00C62CF4" w:rsidRDefault="00A37167" w:rsidP="00ED1D8D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Уменьшение потребления электроэнергии на освещение</w:t>
            </w:r>
            <w:r w:rsidRPr="00C62CF4">
              <w:rPr>
                <w:rFonts w:ascii="Arial" w:hAnsi="Arial" w:cs="Arial"/>
                <w:sz w:val="24"/>
                <w:szCs w:val="24"/>
              </w:rPr>
              <w:br/>
              <w:t xml:space="preserve">на </w:t>
            </w:r>
            <w:r w:rsidR="00ED1D8D" w:rsidRPr="00C62CF4">
              <w:rPr>
                <w:rFonts w:ascii="Arial" w:hAnsi="Arial" w:cs="Arial"/>
                <w:sz w:val="24"/>
                <w:szCs w:val="24"/>
              </w:rPr>
              <w:t>40-</w:t>
            </w:r>
            <w:r w:rsidRPr="00C62CF4">
              <w:rPr>
                <w:rFonts w:ascii="Arial" w:hAnsi="Arial" w:cs="Arial"/>
                <w:sz w:val="24"/>
                <w:szCs w:val="24"/>
              </w:rPr>
              <w:t>60 %</w:t>
            </w:r>
          </w:p>
        </w:tc>
      </w:tr>
      <w:tr w:rsidR="00242029" w:rsidRPr="00C62CF4" w:rsidTr="005F5828">
        <w:trPr>
          <w:trHeight w:val="930"/>
        </w:trPr>
        <w:tc>
          <w:tcPr>
            <w:tcW w:w="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widowControl w:val="0"/>
              <w:snapToGrid w:val="0"/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Style w:val="c3"/>
                <w:rFonts w:ascii="Arial" w:hAnsi="Arial" w:cs="Arial"/>
                <w:sz w:val="24"/>
                <w:szCs w:val="24"/>
              </w:rPr>
              <w:t>Проведение инвентаризации установленных приборов учета энергоресурсов (марка прибора, дата установки, сроки проверки, потребность в установке)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Администрация</w:t>
            </w:r>
          </w:p>
          <w:p w:rsidR="00A37167" w:rsidRPr="00C62CF4" w:rsidRDefault="00C27B83" w:rsidP="00DE4E7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Хохол-Тростянского </w:t>
            </w:r>
            <w:r w:rsidR="00A37167" w:rsidRPr="00C62CF4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Не требуется финансирование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42029" w:rsidRPr="00C62CF4" w:rsidTr="005F5828">
        <w:tc>
          <w:tcPr>
            <w:tcW w:w="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167" w:rsidRPr="00C62CF4" w:rsidRDefault="00A37167" w:rsidP="00DE4E7C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Style w:val="c3"/>
                <w:rFonts w:ascii="Arial" w:hAnsi="Arial" w:cs="Arial"/>
                <w:sz w:val="24"/>
                <w:szCs w:val="24"/>
              </w:rPr>
              <w:t>Осуществлять проверку работы приборов учета и состояние отопительной систем, своевременно принимать меры по устранению неполадок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 xml:space="preserve">Руководители подведомственных организаций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Не требуется финансирование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42029" w:rsidRPr="00C62CF4" w:rsidTr="005F5828">
        <w:trPr>
          <w:trHeight w:val="1035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Style w:val="c3"/>
                <w:rFonts w:ascii="Arial" w:hAnsi="Arial" w:cs="Arial"/>
                <w:sz w:val="24"/>
                <w:szCs w:val="24"/>
              </w:rPr>
              <w:t xml:space="preserve">Контроль за расходованием электроэнергии, не допускать не целевого использования </w:t>
            </w:r>
            <w:proofErr w:type="spellStart"/>
            <w:r w:rsidRPr="00C62CF4">
              <w:rPr>
                <w:rStyle w:val="c3"/>
                <w:rFonts w:ascii="Arial" w:hAnsi="Arial" w:cs="Arial"/>
                <w:sz w:val="24"/>
                <w:szCs w:val="24"/>
              </w:rPr>
              <w:t>элекроэнергии</w:t>
            </w:r>
            <w:proofErr w:type="spellEnd"/>
            <w:r w:rsidRPr="00C62CF4">
              <w:rPr>
                <w:rStyle w:val="c3"/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Руководители подведомственных организаций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Не требуется финансирование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42029" w:rsidRPr="00C62CF4" w:rsidTr="005F5828">
        <w:trPr>
          <w:trHeight w:val="1155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widowControl w:val="0"/>
              <w:snapToGrid w:val="0"/>
              <w:spacing w:after="0" w:line="240" w:lineRule="auto"/>
              <w:ind w:left="57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Style w:val="c3"/>
                <w:rFonts w:ascii="Arial" w:hAnsi="Arial" w:cs="Arial"/>
                <w:sz w:val="24"/>
                <w:szCs w:val="24"/>
              </w:rPr>
              <w:t>Соблюдать график светового режима в помещениях и на территориях учреждений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Руководители подведомственных организаций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Не требуется финансирование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67" w:rsidRPr="00C62CF4" w:rsidRDefault="00A37167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42029" w:rsidRPr="00C62CF4" w:rsidTr="005F5828">
        <w:trPr>
          <w:trHeight w:val="1155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58" w:rsidRPr="00C62CF4" w:rsidRDefault="00F86258" w:rsidP="00DE4E7C">
            <w:pPr>
              <w:widowControl w:val="0"/>
              <w:snapToGrid w:val="0"/>
              <w:spacing w:after="0" w:line="240" w:lineRule="auto"/>
              <w:ind w:left="57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258" w:rsidRPr="00C62CF4" w:rsidRDefault="00F86258" w:rsidP="00DE4E7C">
            <w:pPr>
              <w:spacing w:after="0" w:line="240" w:lineRule="auto"/>
              <w:rPr>
                <w:rStyle w:val="c3"/>
                <w:rFonts w:ascii="Arial" w:hAnsi="Arial" w:cs="Arial"/>
                <w:sz w:val="24"/>
                <w:szCs w:val="24"/>
              </w:rPr>
            </w:pPr>
            <w:r w:rsidRPr="00C62CF4">
              <w:rPr>
                <w:rStyle w:val="c3"/>
                <w:rFonts w:ascii="Arial" w:hAnsi="Arial" w:cs="Arial"/>
                <w:sz w:val="24"/>
                <w:szCs w:val="24"/>
              </w:rPr>
              <w:t>Проведение вторичного энергетического аудита, оформление энергетического паспорта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258" w:rsidRPr="00C62CF4" w:rsidRDefault="00F86258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Руководители подведомственных организаций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258" w:rsidRPr="00C62CF4" w:rsidRDefault="00F86258" w:rsidP="00C27B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62CF4">
              <w:rPr>
                <w:rFonts w:ascii="Arial" w:hAnsi="Arial" w:cs="Arial"/>
                <w:sz w:val="24"/>
                <w:szCs w:val="24"/>
              </w:rPr>
              <w:t xml:space="preserve">Бюджет  </w:t>
            </w:r>
            <w:r w:rsidR="00C27B83" w:rsidRPr="00C62CF4">
              <w:rPr>
                <w:rFonts w:ascii="Arial" w:hAnsi="Arial" w:cs="Arial"/>
                <w:sz w:val="24"/>
                <w:szCs w:val="24"/>
              </w:rPr>
              <w:t>Хохол</w:t>
            </w:r>
            <w:proofErr w:type="gramEnd"/>
            <w:r w:rsidR="00C27B83" w:rsidRPr="00C62CF4">
              <w:rPr>
                <w:rFonts w:ascii="Arial" w:hAnsi="Arial" w:cs="Arial"/>
                <w:sz w:val="24"/>
                <w:szCs w:val="24"/>
              </w:rPr>
              <w:t>-Тростянского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58" w:rsidRPr="00C62CF4" w:rsidRDefault="00A20033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eastAsia="Times New Roman" w:hAnsi="Arial" w:cs="Arial"/>
                <w:sz w:val="24"/>
                <w:szCs w:val="24"/>
              </w:rPr>
              <w:t>75,0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58" w:rsidRPr="00C62CF4" w:rsidRDefault="00F86258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58" w:rsidRPr="00C62CF4" w:rsidRDefault="00F86258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58" w:rsidRPr="00C62CF4" w:rsidRDefault="00A20033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eastAsia="Times New Roman" w:hAnsi="Arial" w:cs="Arial"/>
                <w:sz w:val="24"/>
                <w:szCs w:val="24"/>
              </w:rPr>
              <w:t>37,0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58" w:rsidRPr="00C62CF4" w:rsidRDefault="00F86258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58" w:rsidRPr="00C62CF4" w:rsidRDefault="00A20033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eastAsia="Times New Roman" w:hAnsi="Arial" w:cs="Arial"/>
                <w:sz w:val="24"/>
                <w:szCs w:val="24"/>
              </w:rPr>
              <w:t>38,0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58" w:rsidRPr="00C62CF4" w:rsidRDefault="00F86258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42029" w:rsidRPr="00C62CF4" w:rsidTr="005F5828">
        <w:trPr>
          <w:trHeight w:val="1155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58" w:rsidRPr="00C62CF4" w:rsidRDefault="00F86258" w:rsidP="00DE4E7C">
            <w:pPr>
              <w:widowControl w:val="0"/>
              <w:snapToGrid w:val="0"/>
              <w:spacing w:after="0" w:line="240" w:lineRule="auto"/>
              <w:ind w:left="57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258" w:rsidRPr="00C62CF4" w:rsidRDefault="00F86258" w:rsidP="00DE4E7C">
            <w:pPr>
              <w:spacing w:after="0" w:line="240" w:lineRule="auto"/>
              <w:rPr>
                <w:rStyle w:val="c3"/>
                <w:rFonts w:ascii="Arial" w:hAnsi="Arial" w:cs="Arial"/>
                <w:sz w:val="24"/>
                <w:szCs w:val="24"/>
              </w:rPr>
            </w:pPr>
            <w:r w:rsidRPr="00C62CF4">
              <w:rPr>
                <w:rStyle w:val="c3"/>
                <w:rFonts w:ascii="Arial" w:hAnsi="Arial" w:cs="Arial"/>
                <w:sz w:val="24"/>
                <w:szCs w:val="24"/>
              </w:rPr>
              <w:t xml:space="preserve">Утепление контура здания 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258" w:rsidRPr="00C62CF4" w:rsidRDefault="00F86258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Руководители подведомственных организаций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258" w:rsidRPr="00C62CF4" w:rsidRDefault="00F86258" w:rsidP="00C27B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62CF4">
              <w:rPr>
                <w:rFonts w:ascii="Arial" w:hAnsi="Arial" w:cs="Arial"/>
                <w:sz w:val="24"/>
                <w:szCs w:val="24"/>
              </w:rPr>
              <w:t xml:space="preserve">Бюджет  </w:t>
            </w:r>
            <w:r w:rsidR="00C27B83" w:rsidRPr="00C62CF4">
              <w:rPr>
                <w:rFonts w:ascii="Arial" w:hAnsi="Arial" w:cs="Arial"/>
                <w:sz w:val="24"/>
                <w:szCs w:val="24"/>
              </w:rPr>
              <w:t>Хохол</w:t>
            </w:r>
            <w:proofErr w:type="gramEnd"/>
            <w:r w:rsidR="00C27B83" w:rsidRPr="00C62CF4"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r w:rsidR="00C27B83" w:rsidRPr="00C62CF4">
              <w:rPr>
                <w:rFonts w:ascii="Arial" w:hAnsi="Arial" w:cs="Arial"/>
                <w:sz w:val="24"/>
                <w:szCs w:val="24"/>
              </w:rPr>
              <w:t>Тростянского</w:t>
            </w:r>
            <w:r w:rsidRPr="00C62CF4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spellEnd"/>
            <w:r w:rsidRPr="00C62CF4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58" w:rsidRPr="00C62CF4" w:rsidRDefault="00F86258" w:rsidP="0024202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58" w:rsidRPr="00C62CF4" w:rsidRDefault="00F86258" w:rsidP="0024202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58" w:rsidRPr="00C62CF4" w:rsidRDefault="00F86258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58" w:rsidRPr="00C62CF4" w:rsidRDefault="00F86258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58" w:rsidRPr="00C62CF4" w:rsidRDefault="00F86258" w:rsidP="0024202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58" w:rsidRPr="00C62CF4" w:rsidRDefault="00F86258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58" w:rsidRPr="00C62CF4" w:rsidRDefault="00F86258" w:rsidP="00DE4E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D1D8D" w:rsidRPr="00C62CF4" w:rsidTr="005F5828">
        <w:trPr>
          <w:trHeight w:val="1155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ED1D8D">
            <w:pPr>
              <w:widowControl w:val="0"/>
              <w:snapToGrid w:val="0"/>
              <w:spacing w:after="0" w:line="240" w:lineRule="auto"/>
              <w:ind w:left="57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ED1D8D">
            <w:pPr>
              <w:spacing w:after="0" w:line="240" w:lineRule="auto"/>
              <w:rPr>
                <w:rStyle w:val="c3"/>
                <w:rFonts w:ascii="Arial" w:hAnsi="Arial" w:cs="Arial"/>
                <w:sz w:val="24"/>
                <w:szCs w:val="24"/>
              </w:rPr>
            </w:pPr>
            <w:r w:rsidRPr="00C62CF4">
              <w:rPr>
                <w:rStyle w:val="c3"/>
                <w:rFonts w:ascii="Arial" w:hAnsi="Arial" w:cs="Arial"/>
                <w:sz w:val="24"/>
                <w:szCs w:val="24"/>
              </w:rPr>
              <w:t>Замена окон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ED1D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Руководители подведомственных организаций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C27B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62CF4">
              <w:rPr>
                <w:rFonts w:ascii="Arial" w:hAnsi="Arial" w:cs="Arial"/>
                <w:sz w:val="24"/>
                <w:szCs w:val="24"/>
              </w:rPr>
              <w:t xml:space="preserve">Бюджет  </w:t>
            </w:r>
            <w:r w:rsidR="00C27B83" w:rsidRPr="00C62CF4">
              <w:rPr>
                <w:rFonts w:ascii="Arial" w:hAnsi="Arial" w:cs="Arial"/>
                <w:sz w:val="24"/>
                <w:szCs w:val="24"/>
              </w:rPr>
              <w:t>Хохол</w:t>
            </w:r>
            <w:proofErr w:type="gramEnd"/>
            <w:r w:rsidR="00C27B83" w:rsidRPr="00C62CF4">
              <w:rPr>
                <w:rFonts w:ascii="Arial" w:hAnsi="Arial" w:cs="Arial"/>
                <w:sz w:val="24"/>
                <w:szCs w:val="24"/>
              </w:rPr>
              <w:t>-Тростянского</w:t>
            </w:r>
            <w:r w:rsidRPr="00C62CF4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ED1D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ED1D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ED1D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ED1D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ED1D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ED1D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ED1D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ED1D8D" w:rsidRPr="00C62CF4" w:rsidTr="005F5828">
        <w:trPr>
          <w:trHeight w:val="1155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ED1D8D">
            <w:pPr>
              <w:widowControl w:val="0"/>
              <w:snapToGrid w:val="0"/>
              <w:spacing w:after="0" w:line="240" w:lineRule="auto"/>
              <w:ind w:left="57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D8D" w:rsidRPr="00C62CF4" w:rsidRDefault="00ED1D8D" w:rsidP="00ED1D8D">
            <w:pPr>
              <w:spacing w:after="0" w:line="240" w:lineRule="auto"/>
              <w:rPr>
                <w:rStyle w:val="c3"/>
                <w:rFonts w:ascii="Arial" w:hAnsi="Arial" w:cs="Arial"/>
                <w:sz w:val="24"/>
                <w:szCs w:val="24"/>
              </w:rPr>
            </w:pPr>
            <w:r w:rsidRPr="00C62CF4">
              <w:rPr>
                <w:rStyle w:val="c3"/>
                <w:rFonts w:ascii="Arial" w:hAnsi="Arial" w:cs="Arial"/>
                <w:sz w:val="24"/>
                <w:szCs w:val="24"/>
              </w:rPr>
              <w:t>Замена устаревшей электропроводки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D8D" w:rsidRPr="00C62CF4" w:rsidRDefault="00ED1D8D" w:rsidP="00ED1D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hAnsi="Arial" w:cs="Arial"/>
                <w:sz w:val="24"/>
                <w:szCs w:val="24"/>
              </w:rPr>
              <w:t>Руководители подведомственных организаций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D8D" w:rsidRPr="00C62CF4" w:rsidRDefault="00ED1D8D" w:rsidP="00C27B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62CF4">
              <w:rPr>
                <w:rFonts w:ascii="Arial" w:hAnsi="Arial" w:cs="Arial"/>
                <w:sz w:val="24"/>
                <w:szCs w:val="24"/>
              </w:rPr>
              <w:t xml:space="preserve">Бюджет  </w:t>
            </w:r>
            <w:r w:rsidR="00C27B83" w:rsidRPr="00C62CF4">
              <w:rPr>
                <w:rFonts w:ascii="Arial" w:hAnsi="Arial" w:cs="Arial"/>
                <w:sz w:val="24"/>
                <w:szCs w:val="24"/>
              </w:rPr>
              <w:t>Хохол</w:t>
            </w:r>
            <w:proofErr w:type="gramEnd"/>
            <w:r w:rsidR="00C27B83" w:rsidRPr="00C62CF4"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r w:rsidR="00C27B83" w:rsidRPr="00C62CF4">
              <w:rPr>
                <w:rFonts w:ascii="Arial" w:hAnsi="Arial" w:cs="Arial"/>
                <w:sz w:val="24"/>
                <w:szCs w:val="24"/>
              </w:rPr>
              <w:t>Тростянского</w:t>
            </w:r>
            <w:r w:rsidRPr="00C62CF4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spellEnd"/>
            <w:r w:rsidRPr="00C62CF4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A2003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eastAsia="Times New Roman" w:hAnsi="Arial" w:cs="Arial"/>
                <w:sz w:val="24"/>
                <w:szCs w:val="24"/>
              </w:rPr>
              <w:t>80</w:t>
            </w:r>
            <w:r w:rsidR="00A20033" w:rsidRPr="00C62CF4">
              <w:rPr>
                <w:rFonts w:ascii="Arial" w:eastAsia="Times New Roman" w:hAnsi="Arial" w:cs="Arial"/>
                <w:sz w:val="24"/>
                <w:szCs w:val="24"/>
              </w:rPr>
              <w:t>,0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ED1D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ED1D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A20033" w:rsidP="00ED1D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eastAsia="Times New Roman" w:hAnsi="Arial" w:cs="Arial"/>
                <w:sz w:val="24"/>
                <w:szCs w:val="24"/>
              </w:rPr>
              <w:t>50,0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ED1D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A20033" w:rsidP="00ED1D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eastAsia="Times New Roman" w:hAnsi="Arial" w:cs="Arial"/>
                <w:sz w:val="24"/>
                <w:szCs w:val="24"/>
              </w:rPr>
              <w:t>30,0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8D" w:rsidRPr="00C62CF4" w:rsidRDefault="00ED1D8D" w:rsidP="00ED1D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62CF4">
              <w:rPr>
                <w:rFonts w:ascii="Arial" w:eastAsia="Times New Roman" w:hAnsi="Arial" w:cs="Arial"/>
                <w:sz w:val="24"/>
                <w:szCs w:val="24"/>
              </w:rPr>
              <w:t>Уменьшение потери электоэнергии</w:t>
            </w:r>
          </w:p>
        </w:tc>
      </w:tr>
    </w:tbl>
    <w:p w:rsidR="00FE0FC3" w:rsidRPr="00C62CF4" w:rsidRDefault="00FE0FC3" w:rsidP="00DE4E7C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FE0FC3" w:rsidRPr="00C62CF4" w:rsidRDefault="00FE0FC3" w:rsidP="00DE4E7C">
      <w:pPr>
        <w:spacing w:after="0"/>
        <w:rPr>
          <w:rFonts w:ascii="Arial" w:hAnsi="Arial" w:cs="Arial"/>
          <w:sz w:val="24"/>
          <w:szCs w:val="24"/>
        </w:rPr>
      </w:pPr>
    </w:p>
    <w:sectPr w:rsidR="00FE0FC3" w:rsidRPr="00C62CF4" w:rsidSect="009E6B9D">
      <w:pgSz w:w="11906" w:h="16838"/>
      <w:pgMar w:top="1134" w:right="198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A62"/>
    <w:rsid w:val="0003579B"/>
    <w:rsid w:val="000467AB"/>
    <w:rsid w:val="00164477"/>
    <w:rsid w:val="001A0F35"/>
    <w:rsid w:val="00227531"/>
    <w:rsid w:val="00242029"/>
    <w:rsid w:val="002A0F09"/>
    <w:rsid w:val="002D4A7E"/>
    <w:rsid w:val="00336CD7"/>
    <w:rsid w:val="003607E9"/>
    <w:rsid w:val="003F3B0E"/>
    <w:rsid w:val="00463B47"/>
    <w:rsid w:val="00481243"/>
    <w:rsid w:val="0059096B"/>
    <w:rsid w:val="005C30A3"/>
    <w:rsid w:val="005F5828"/>
    <w:rsid w:val="006961D0"/>
    <w:rsid w:val="0071156F"/>
    <w:rsid w:val="007B705F"/>
    <w:rsid w:val="008100B6"/>
    <w:rsid w:val="0083156C"/>
    <w:rsid w:val="008C58A6"/>
    <w:rsid w:val="009251EB"/>
    <w:rsid w:val="009531E8"/>
    <w:rsid w:val="009E2A62"/>
    <w:rsid w:val="009E6B9D"/>
    <w:rsid w:val="00A20033"/>
    <w:rsid w:val="00A37167"/>
    <w:rsid w:val="00AB1EBE"/>
    <w:rsid w:val="00AB4654"/>
    <w:rsid w:val="00AD41B8"/>
    <w:rsid w:val="00B24D03"/>
    <w:rsid w:val="00B41FEA"/>
    <w:rsid w:val="00BB7E67"/>
    <w:rsid w:val="00BC7C8D"/>
    <w:rsid w:val="00BE1F37"/>
    <w:rsid w:val="00C27B83"/>
    <w:rsid w:val="00C62CF4"/>
    <w:rsid w:val="00C91944"/>
    <w:rsid w:val="00DA0739"/>
    <w:rsid w:val="00DB2998"/>
    <w:rsid w:val="00DE4E7C"/>
    <w:rsid w:val="00E126C2"/>
    <w:rsid w:val="00E66FEF"/>
    <w:rsid w:val="00EA2B46"/>
    <w:rsid w:val="00ED1D8D"/>
    <w:rsid w:val="00F86258"/>
    <w:rsid w:val="00FD5DB5"/>
    <w:rsid w:val="00FE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057881-F3D1-4E13-B43E-D25EC0D64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998"/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9E2A6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rsid w:val="009E2A62"/>
    <w:rPr>
      <w:rFonts w:ascii="Arial" w:eastAsia="Times New Roman" w:hAnsi="Arial" w:cs="Arial"/>
      <w:b/>
      <w:bCs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9E2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Plain Text"/>
    <w:basedOn w:val="a"/>
    <w:link w:val="a5"/>
    <w:uiPriority w:val="99"/>
    <w:unhideWhenUsed/>
    <w:rsid w:val="009E2A6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uiPriority w:val="99"/>
    <w:rsid w:val="009E2A62"/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9E2A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9E2A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Nonformat">
    <w:name w:val="ConsNonformat"/>
    <w:uiPriority w:val="99"/>
    <w:rsid w:val="009E2A6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c3">
    <w:name w:val="c3"/>
    <w:basedOn w:val="a0"/>
    <w:rsid w:val="009E2A62"/>
    <w:rPr>
      <w:bdr w:val="none" w:sz="0" w:space="0" w:color="auto" w:frame="1"/>
    </w:rPr>
  </w:style>
  <w:style w:type="paragraph" w:styleId="a6">
    <w:name w:val="Balloon Text"/>
    <w:basedOn w:val="a"/>
    <w:link w:val="a7"/>
    <w:uiPriority w:val="99"/>
    <w:semiHidden/>
    <w:unhideWhenUsed/>
    <w:rsid w:val="00BE1F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E1F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F1F83-ACFB-4D21-964B-B4F4DB3A4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2187</Words>
  <Characters>12471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</cp:revision>
  <cp:lastPrinted>2020-12-17T07:42:00Z</cp:lastPrinted>
  <dcterms:created xsi:type="dcterms:W3CDTF">2020-10-06T08:32:00Z</dcterms:created>
  <dcterms:modified xsi:type="dcterms:W3CDTF">2020-12-17T07:48:00Z</dcterms:modified>
</cp:coreProperties>
</file>